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13A5" w14:textId="599D29CF" w:rsidR="009F4725" w:rsidRPr="009F4725" w:rsidRDefault="009F4725" w:rsidP="009F4725">
      <w:pPr>
        <w:spacing w:line="312" w:lineRule="auto"/>
        <w:rPr>
          <w:b/>
          <w:bCs/>
          <w:color w:val="E36C0A" w:themeColor="accent6" w:themeShade="BF"/>
          <w:sz w:val="28"/>
          <w:szCs w:val="28"/>
        </w:rPr>
      </w:pPr>
      <w:r w:rsidRPr="009F4725">
        <w:rPr>
          <w:b/>
          <w:bCs/>
          <w:color w:val="E36C0A" w:themeColor="accent6" w:themeShade="BF"/>
          <w:sz w:val="28"/>
          <w:szCs w:val="28"/>
        </w:rPr>
        <w:t xml:space="preserve">NPHDB Privacy Statement for Visitors to the NCH Website </w:t>
      </w:r>
    </w:p>
    <w:p w14:paraId="459BA0DF" w14:textId="4E93B4E2" w:rsidR="009F4725" w:rsidRPr="009F4725" w:rsidRDefault="009F4725" w:rsidP="009F4725">
      <w:pPr>
        <w:spacing w:line="312" w:lineRule="auto"/>
        <w:rPr>
          <w:b/>
          <w:bCs/>
          <w:sz w:val="28"/>
          <w:szCs w:val="28"/>
        </w:rPr>
      </w:pPr>
      <w:r w:rsidRPr="009F4725">
        <w:rPr>
          <w:b/>
          <w:bCs/>
          <w:sz w:val="28"/>
          <w:szCs w:val="28"/>
        </w:rPr>
        <w:t>Introduction</w:t>
      </w:r>
    </w:p>
    <w:p w14:paraId="4F5AFF72" w14:textId="79C8D282" w:rsidR="000120CE" w:rsidRDefault="009F4725" w:rsidP="009F4725">
      <w:pPr>
        <w:spacing w:line="312" w:lineRule="auto"/>
        <w:rPr>
          <w:sz w:val="22"/>
          <w:szCs w:val="22"/>
        </w:rPr>
      </w:pPr>
      <w:r w:rsidRPr="009F4725">
        <w:rPr>
          <w:sz w:val="22"/>
          <w:szCs w:val="22"/>
        </w:rPr>
        <w:t xml:space="preserve">This statement sets out the practices </w:t>
      </w:r>
      <w:r w:rsidR="00625E25">
        <w:rPr>
          <w:sz w:val="22"/>
          <w:szCs w:val="22"/>
        </w:rPr>
        <w:t xml:space="preserve">the </w:t>
      </w:r>
      <w:r w:rsidR="00625E25" w:rsidRPr="00625E25">
        <w:rPr>
          <w:sz w:val="22"/>
          <w:szCs w:val="22"/>
        </w:rPr>
        <w:t>National Paediatric Hospital Development Board</w:t>
      </w:r>
      <w:r w:rsidR="00625E25">
        <w:rPr>
          <w:sz w:val="22"/>
          <w:szCs w:val="22"/>
        </w:rPr>
        <w:t xml:space="preserve"> (</w:t>
      </w:r>
      <w:r w:rsidR="000120CE">
        <w:rPr>
          <w:sz w:val="22"/>
          <w:szCs w:val="22"/>
        </w:rPr>
        <w:t xml:space="preserve">“NPHDB”, </w:t>
      </w:r>
      <w:r w:rsidR="00625E25">
        <w:rPr>
          <w:sz w:val="22"/>
          <w:szCs w:val="22"/>
        </w:rPr>
        <w:t>“</w:t>
      </w:r>
      <w:r w:rsidRPr="009F4725">
        <w:rPr>
          <w:sz w:val="22"/>
          <w:szCs w:val="22"/>
        </w:rPr>
        <w:t>we</w:t>
      </w:r>
      <w:r w:rsidR="00625E25">
        <w:rPr>
          <w:sz w:val="22"/>
          <w:szCs w:val="22"/>
        </w:rPr>
        <w:t>”, “our”,</w:t>
      </w:r>
      <w:r w:rsidR="000120CE">
        <w:rPr>
          <w:sz w:val="22"/>
          <w:szCs w:val="22"/>
        </w:rPr>
        <w:t xml:space="preserve"> or</w:t>
      </w:r>
      <w:r w:rsidR="00625E25">
        <w:rPr>
          <w:sz w:val="22"/>
          <w:szCs w:val="22"/>
        </w:rPr>
        <w:t xml:space="preserve"> “us”) </w:t>
      </w:r>
      <w:r w:rsidRPr="009F4725">
        <w:rPr>
          <w:sz w:val="22"/>
          <w:szCs w:val="22"/>
        </w:rPr>
        <w:t xml:space="preserve">follow to respect the privacy of all visitors to this web site. </w:t>
      </w:r>
      <w:r w:rsidRPr="000120CE">
        <w:rPr>
          <w:sz w:val="22"/>
          <w:szCs w:val="22"/>
        </w:rPr>
        <w:t xml:space="preserve">Personal </w:t>
      </w:r>
      <w:r w:rsidR="000120CE">
        <w:rPr>
          <w:sz w:val="22"/>
          <w:szCs w:val="22"/>
        </w:rPr>
        <w:t xml:space="preserve">data is </w:t>
      </w:r>
      <w:r w:rsidRPr="000120CE">
        <w:rPr>
          <w:sz w:val="22"/>
          <w:szCs w:val="22"/>
        </w:rPr>
        <w:t xml:space="preserve">information </w:t>
      </w:r>
      <w:r w:rsidRPr="009F4725">
        <w:rPr>
          <w:sz w:val="22"/>
          <w:szCs w:val="22"/>
        </w:rPr>
        <w:t xml:space="preserve">which can be used to identify an individual, either directly or indirectly, such as a name, photograph or contact information. </w:t>
      </w:r>
    </w:p>
    <w:p w14:paraId="4B3C6E2E" w14:textId="5A94B504" w:rsidR="000120CE" w:rsidRPr="0030062A" w:rsidRDefault="000120CE" w:rsidP="009F4725">
      <w:pPr>
        <w:spacing w:line="312" w:lineRule="auto"/>
        <w:rPr>
          <w:b/>
          <w:bCs/>
          <w:sz w:val="28"/>
          <w:szCs w:val="28"/>
        </w:rPr>
      </w:pPr>
      <w:r w:rsidRPr="0030062A">
        <w:rPr>
          <w:b/>
          <w:bCs/>
          <w:sz w:val="28"/>
          <w:szCs w:val="28"/>
        </w:rPr>
        <w:t xml:space="preserve">Personal Data </w:t>
      </w:r>
      <w:r>
        <w:rPr>
          <w:b/>
          <w:bCs/>
          <w:sz w:val="28"/>
          <w:szCs w:val="28"/>
        </w:rPr>
        <w:t>W</w:t>
      </w:r>
      <w:r w:rsidRPr="0030062A">
        <w:rPr>
          <w:b/>
          <w:bCs/>
          <w:sz w:val="28"/>
          <w:szCs w:val="28"/>
        </w:rPr>
        <w:t>e Collect</w:t>
      </w:r>
    </w:p>
    <w:p w14:paraId="3D71D48A" w14:textId="7BEF9EC7" w:rsidR="00A72352" w:rsidRDefault="009F4725" w:rsidP="009F4725">
      <w:pPr>
        <w:spacing w:line="312" w:lineRule="auto"/>
        <w:rPr>
          <w:sz w:val="22"/>
          <w:szCs w:val="22"/>
        </w:rPr>
      </w:pPr>
      <w:r w:rsidRPr="009F4725">
        <w:rPr>
          <w:sz w:val="22"/>
          <w:szCs w:val="22"/>
        </w:rPr>
        <w:t>The site offers visitors the opportunity to provide their contact details should they wish to receive a response to a communication, this information is encrypted during transfer across the internet</w:t>
      </w:r>
      <w:r w:rsidR="00A72352">
        <w:rPr>
          <w:sz w:val="22"/>
          <w:szCs w:val="22"/>
        </w:rPr>
        <w:t xml:space="preserve"> and includes: </w:t>
      </w:r>
    </w:p>
    <w:p w14:paraId="36D0DD3A" w14:textId="2840CB5A" w:rsidR="00A72352" w:rsidRPr="00A72352" w:rsidRDefault="00A72352" w:rsidP="00A72352">
      <w:pPr>
        <w:numPr>
          <w:ilvl w:val="0"/>
          <w:numId w:val="17"/>
        </w:numPr>
        <w:shd w:val="clear" w:color="auto" w:fill="FFFFFF"/>
        <w:spacing w:before="0" w:after="0"/>
        <w:jc w:val="both"/>
        <w:rPr>
          <w:sz w:val="22"/>
          <w:szCs w:val="22"/>
        </w:rPr>
      </w:pPr>
      <w:r w:rsidRPr="00A72352">
        <w:rPr>
          <w:sz w:val="22"/>
          <w:szCs w:val="22"/>
        </w:rPr>
        <w:t>[your name and contact details, including your email address; and</w:t>
      </w:r>
    </w:p>
    <w:p w14:paraId="05C3D809" w14:textId="58C5F491" w:rsidR="00A72352" w:rsidRPr="00A72352" w:rsidRDefault="00A72352" w:rsidP="00A72352">
      <w:pPr>
        <w:numPr>
          <w:ilvl w:val="0"/>
          <w:numId w:val="17"/>
        </w:numPr>
        <w:shd w:val="clear" w:color="auto" w:fill="FFFFFF"/>
        <w:spacing w:before="0" w:after="0"/>
        <w:jc w:val="both"/>
        <w:rPr>
          <w:sz w:val="22"/>
          <w:szCs w:val="22"/>
        </w:rPr>
      </w:pPr>
      <w:r w:rsidRPr="00A72352">
        <w:rPr>
          <w:sz w:val="22"/>
          <w:szCs w:val="22"/>
        </w:rPr>
        <w:t>any other personal data relating to you that you provide to us or that we generate</w:t>
      </w:r>
    </w:p>
    <w:p w14:paraId="45437C34" w14:textId="77777777" w:rsidR="00A72352" w:rsidRPr="00A72352" w:rsidRDefault="00A72352" w:rsidP="00A72352">
      <w:pPr>
        <w:shd w:val="clear" w:color="auto" w:fill="FFFFFF"/>
        <w:spacing w:before="0" w:after="0"/>
        <w:jc w:val="both"/>
        <w:rPr>
          <w:sz w:val="22"/>
          <w:szCs w:val="22"/>
        </w:rPr>
      </w:pPr>
      <w:r w:rsidRPr="00A72352">
        <w:rPr>
          <w:sz w:val="22"/>
          <w:szCs w:val="22"/>
        </w:rPr>
        <w:tab/>
        <w:t>about you in connection with your use of this website.]</w:t>
      </w:r>
      <w:r w:rsidRPr="0030062A">
        <w:rPr>
          <w:sz w:val="22"/>
          <w:szCs w:val="22"/>
          <w:vertAlign w:val="superscript"/>
        </w:rPr>
        <w:footnoteReference w:id="1"/>
      </w:r>
    </w:p>
    <w:p w14:paraId="139B33D2" w14:textId="6BF53B92" w:rsidR="00A72352" w:rsidRDefault="00A72352" w:rsidP="009F4725">
      <w:pPr>
        <w:spacing w:line="312" w:lineRule="auto"/>
        <w:rPr>
          <w:sz w:val="22"/>
          <w:szCs w:val="22"/>
        </w:rPr>
      </w:pPr>
    </w:p>
    <w:p w14:paraId="77155CDA" w14:textId="3D443358" w:rsidR="009F4725" w:rsidRDefault="009F4725" w:rsidP="009F4725">
      <w:pPr>
        <w:spacing w:line="312" w:lineRule="auto"/>
        <w:rPr>
          <w:sz w:val="22"/>
          <w:szCs w:val="22"/>
        </w:rPr>
      </w:pPr>
      <w:r w:rsidRPr="009F4725">
        <w:rPr>
          <w:sz w:val="22"/>
          <w:szCs w:val="22"/>
        </w:rPr>
        <w:t xml:space="preserve">No data will be passed on to a third party to be used for another purpose other than that it was submitted for without the express permission of the data subject. Contact details which have not been used for 18 months will be deleted from our system. </w:t>
      </w:r>
    </w:p>
    <w:p w14:paraId="329C0990" w14:textId="35E3D830" w:rsidR="00A72352" w:rsidRPr="00A72352" w:rsidRDefault="009F4725" w:rsidP="00A72352">
      <w:pPr>
        <w:spacing w:line="312" w:lineRule="auto"/>
        <w:rPr>
          <w:b/>
          <w:bCs/>
          <w:sz w:val="28"/>
          <w:szCs w:val="28"/>
        </w:rPr>
      </w:pPr>
      <w:r w:rsidRPr="009F4725">
        <w:rPr>
          <w:sz w:val="22"/>
          <w:szCs w:val="22"/>
        </w:rPr>
        <w:t>All communications received are managed with the highest standards of security and confidentiality, strictly in accordance with the Data Protection Act</w:t>
      </w:r>
      <w:r w:rsidR="00A72352">
        <w:rPr>
          <w:sz w:val="22"/>
          <w:szCs w:val="22"/>
        </w:rPr>
        <w:t xml:space="preserve"> 2018</w:t>
      </w:r>
      <w:r w:rsidRPr="009F4725">
        <w:rPr>
          <w:sz w:val="22"/>
          <w:szCs w:val="22"/>
        </w:rPr>
        <w:t xml:space="preserve"> and </w:t>
      </w:r>
      <w:r w:rsidR="00B25E49">
        <w:rPr>
          <w:sz w:val="22"/>
          <w:szCs w:val="22"/>
        </w:rPr>
        <w:t xml:space="preserve">the </w:t>
      </w:r>
      <w:r w:rsidRPr="009F4725">
        <w:rPr>
          <w:sz w:val="22"/>
          <w:szCs w:val="22"/>
        </w:rPr>
        <w:t xml:space="preserve">GDPR. This web site does not collect any other personal data than that which is volunteered by the enquirer. Visitors expressing an interest in jobs associated with the new children’s hospital project are directed to refer to the careers section of the web site for instruction on how to apply directly to the relevant recruitment office. </w:t>
      </w:r>
    </w:p>
    <w:p w14:paraId="35EBD50D" w14:textId="1E8BD0B1" w:rsidR="00A72352" w:rsidRPr="00A72352" w:rsidRDefault="00A72352" w:rsidP="00A72352">
      <w:pPr>
        <w:spacing w:line="312" w:lineRule="auto"/>
        <w:rPr>
          <w:b/>
          <w:bCs/>
          <w:sz w:val="28"/>
          <w:szCs w:val="28"/>
        </w:rPr>
      </w:pPr>
      <w:r w:rsidRPr="00A72352">
        <w:rPr>
          <w:b/>
          <w:bCs/>
          <w:sz w:val="28"/>
          <w:szCs w:val="28"/>
        </w:rPr>
        <w:t>Purposes of Processing and Legal Bases</w:t>
      </w:r>
    </w:p>
    <w:p w14:paraId="5F4F1CED" w14:textId="69B11512" w:rsidR="00A72352" w:rsidRPr="0030062A" w:rsidRDefault="00A72352" w:rsidP="00A72352">
      <w:pPr>
        <w:spacing w:line="312" w:lineRule="auto"/>
        <w:rPr>
          <w:sz w:val="22"/>
          <w:szCs w:val="22"/>
        </w:rPr>
      </w:pPr>
      <w:r w:rsidRPr="0030062A">
        <w:rPr>
          <w:sz w:val="22"/>
          <w:szCs w:val="22"/>
        </w:rPr>
        <w:t>We use the personal data provided by web site users</w:t>
      </w:r>
      <w:r>
        <w:rPr>
          <w:sz w:val="22"/>
          <w:szCs w:val="22"/>
        </w:rPr>
        <w:t>, such as name, email address or phone number,</w:t>
      </w:r>
      <w:r w:rsidRPr="0030062A">
        <w:rPr>
          <w:sz w:val="22"/>
          <w:szCs w:val="22"/>
        </w:rPr>
        <w:t xml:space="preserve"> via the Contact section of this web site</w:t>
      </w:r>
      <w:r w:rsidR="00200931">
        <w:rPr>
          <w:sz w:val="22"/>
          <w:szCs w:val="22"/>
        </w:rPr>
        <w:t>,</w:t>
      </w:r>
      <w:r w:rsidRPr="0030062A">
        <w:rPr>
          <w:sz w:val="22"/>
          <w:szCs w:val="22"/>
        </w:rPr>
        <w:t xml:space="preserve"> for the purpose of responding to that web site user’s query. The legal basis on which we process personal data in this circumstance is that </w:t>
      </w:r>
      <w:r w:rsidR="00200931">
        <w:rPr>
          <w:sz w:val="22"/>
          <w:szCs w:val="22"/>
        </w:rPr>
        <w:t>it</w:t>
      </w:r>
      <w:r w:rsidRPr="0030062A">
        <w:rPr>
          <w:sz w:val="22"/>
          <w:szCs w:val="22"/>
        </w:rPr>
        <w:t xml:space="preserve"> is necessary for the performance of tasks carried out in the public interest.</w:t>
      </w:r>
    </w:p>
    <w:p w14:paraId="2581A6DF" w14:textId="77777777" w:rsidR="009F4725" w:rsidRPr="009F4725" w:rsidRDefault="009F4725" w:rsidP="009F4725">
      <w:pPr>
        <w:spacing w:line="312" w:lineRule="auto"/>
        <w:rPr>
          <w:b/>
          <w:bCs/>
          <w:sz w:val="28"/>
          <w:szCs w:val="28"/>
        </w:rPr>
      </w:pPr>
      <w:r w:rsidRPr="009F4725">
        <w:rPr>
          <w:b/>
          <w:bCs/>
          <w:sz w:val="28"/>
          <w:szCs w:val="28"/>
        </w:rPr>
        <w:t xml:space="preserve">Data Identified as Special </w:t>
      </w:r>
    </w:p>
    <w:p w14:paraId="4BA7FDA3" w14:textId="4F5CEDE0" w:rsidR="00080B3C" w:rsidRDefault="009F4725" w:rsidP="009F4725">
      <w:pPr>
        <w:spacing w:line="312" w:lineRule="auto"/>
        <w:rPr>
          <w:sz w:val="22"/>
          <w:szCs w:val="22"/>
        </w:rPr>
      </w:pPr>
      <w:r w:rsidRPr="009F4725">
        <w:rPr>
          <w:sz w:val="22"/>
          <w:szCs w:val="22"/>
        </w:rPr>
        <w:t>The NPHDB does not intentionally collect or retain data identified as special</w:t>
      </w:r>
      <w:r w:rsidR="00D0088D">
        <w:rPr>
          <w:sz w:val="22"/>
          <w:szCs w:val="22"/>
        </w:rPr>
        <w:t xml:space="preserve"> categor</w:t>
      </w:r>
      <w:r w:rsidR="00147557">
        <w:rPr>
          <w:sz w:val="22"/>
          <w:szCs w:val="22"/>
        </w:rPr>
        <w:t>ies of</w:t>
      </w:r>
      <w:r w:rsidRPr="009F4725">
        <w:rPr>
          <w:sz w:val="22"/>
          <w:szCs w:val="22"/>
        </w:rPr>
        <w:t xml:space="preserve"> personal </w:t>
      </w:r>
      <w:r w:rsidR="00D0088D">
        <w:rPr>
          <w:sz w:val="22"/>
          <w:szCs w:val="22"/>
        </w:rPr>
        <w:t>data</w:t>
      </w:r>
      <w:r w:rsidRPr="009F4725">
        <w:rPr>
          <w:sz w:val="22"/>
          <w:szCs w:val="22"/>
        </w:rPr>
        <w:t xml:space="preserve">. This includes: information revealing racial or ethnic origin; political opinions; religious or philosophical beliefs; trade-union membership; the processing of genetic or biometric data for the purpose of uniquely identifying a natural person; information concerning health; information </w:t>
      </w:r>
      <w:r w:rsidRPr="009F4725">
        <w:rPr>
          <w:sz w:val="22"/>
          <w:szCs w:val="22"/>
        </w:rPr>
        <w:lastRenderedPageBreak/>
        <w:t xml:space="preserve">concerning a natural person's sex life or sexual orientation; and in some cases, social security numbers or financial information. </w:t>
      </w:r>
    </w:p>
    <w:p w14:paraId="40C63200" w14:textId="77777777" w:rsidR="00A72352" w:rsidRPr="0030062A" w:rsidRDefault="00A72352" w:rsidP="00A72352">
      <w:pPr>
        <w:spacing w:line="312" w:lineRule="auto"/>
        <w:rPr>
          <w:b/>
          <w:bCs/>
          <w:sz w:val="28"/>
          <w:szCs w:val="28"/>
        </w:rPr>
      </w:pPr>
      <w:r w:rsidRPr="0030062A">
        <w:rPr>
          <w:b/>
          <w:bCs/>
          <w:sz w:val="28"/>
          <w:szCs w:val="28"/>
        </w:rPr>
        <w:t xml:space="preserve">Security </w:t>
      </w:r>
    </w:p>
    <w:p w14:paraId="161F3322" w14:textId="0E790A96" w:rsidR="00A72352" w:rsidRDefault="00A72352" w:rsidP="00A72352">
      <w:pPr>
        <w:spacing w:line="312" w:lineRule="auto"/>
        <w:rPr>
          <w:sz w:val="22"/>
          <w:szCs w:val="22"/>
        </w:rPr>
      </w:pPr>
      <w:r w:rsidRPr="00A72352">
        <w:rPr>
          <w:sz w:val="22"/>
          <w:szCs w:val="22"/>
        </w:rPr>
        <w:t>All communications received are retained in a secure area on our document management system with restricted access for the length of the project and is subject to policies and procedures protecting it from loss, misuse and improper disclosure. At the close of the new children’s hospital project these records will be archived and controlled by the HSE.</w:t>
      </w:r>
    </w:p>
    <w:p w14:paraId="3230EAEF" w14:textId="77777777" w:rsidR="00080B3C" w:rsidRPr="00080B3C" w:rsidRDefault="009F4725" w:rsidP="009F4725">
      <w:pPr>
        <w:spacing w:line="312" w:lineRule="auto"/>
        <w:rPr>
          <w:b/>
          <w:bCs/>
          <w:sz w:val="28"/>
          <w:szCs w:val="28"/>
        </w:rPr>
      </w:pPr>
      <w:r w:rsidRPr="00080B3C">
        <w:rPr>
          <w:b/>
          <w:bCs/>
          <w:sz w:val="28"/>
          <w:szCs w:val="28"/>
        </w:rPr>
        <w:t xml:space="preserve">Disclosure </w:t>
      </w:r>
    </w:p>
    <w:p w14:paraId="69FF6BB4" w14:textId="333E436C" w:rsidR="005A0C42" w:rsidRDefault="009F4725" w:rsidP="009F4725">
      <w:pPr>
        <w:spacing w:line="312" w:lineRule="auto"/>
        <w:rPr>
          <w:sz w:val="22"/>
          <w:szCs w:val="22"/>
        </w:rPr>
      </w:pPr>
      <w:r w:rsidRPr="009F4725">
        <w:rPr>
          <w:sz w:val="22"/>
          <w:szCs w:val="22"/>
        </w:rPr>
        <w:t>Personal data/information submitted through this site will not be disclosed to a third party</w:t>
      </w:r>
      <w:r w:rsidR="00147557">
        <w:rPr>
          <w:sz w:val="22"/>
          <w:szCs w:val="22"/>
        </w:rPr>
        <w:t>,</w:t>
      </w:r>
      <w:r w:rsidRPr="009F4725">
        <w:rPr>
          <w:sz w:val="22"/>
          <w:szCs w:val="22"/>
        </w:rPr>
        <w:t xml:space="preserve"> except: </w:t>
      </w:r>
    </w:p>
    <w:p w14:paraId="074405E9" w14:textId="04345F98" w:rsidR="005A0C42" w:rsidRPr="005A0C42" w:rsidRDefault="00D0088D" w:rsidP="005A0C42">
      <w:pPr>
        <w:pStyle w:val="ListParagraph"/>
        <w:numPr>
          <w:ilvl w:val="0"/>
          <w:numId w:val="16"/>
        </w:numPr>
        <w:spacing w:line="312" w:lineRule="auto"/>
        <w:rPr>
          <w:sz w:val="22"/>
          <w:szCs w:val="22"/>
        </w:rPr>
      </w:pPr>
      <w:r>
        <w:rPr>
          <w:sz w:val="22"/>
          <w:szCs w:val="22"/>
        </w:rPr>
        <w:t>Where it is</w:t>
      </w:r>
      <w:r w:rsidR="009F4725" w:rsidRPr="005A0C42">
        <w:rPr>
          <w:sz w:val="22"/>
          <w:szCs w:val="22"/>
        </w:rPr>
        <w:t xml:space="preserve"> necessary for the processing of your data (e.g email service provider)</w:t>
      </w:r>
      <w:r w:rsidR="005A0C42" w:rsidRPr="005A0C42">
        <w:rPr>
          <w:sz w:val="22"/>
          <w:szCs w:val="22"/>
        </w:rPr>
        <w:t>.</w:t>
      </w:r>
    </w:p>
    <w:p w14:paraId="46A1A4CC" w14:textId="217D5E56" w:rsidR="005A0C42" w:rsidRPr="005A0C42" w:rsidRDefault="00D0088D" w:rsidP="005A0C42">
      <w:pPr>
        <w:pStyle w:val="ListParagraph"/>
        <w:numPr>
          <w:ilvl w:val="0"/>
          <w:numId w:val="16"/>
        </w:numPr>
        <w:spacing w:line="312" w:lineRule="auto"/>
        <w:rPr>
          <w:sz w:val="22"/>
          <w:szCs w:val="22"/>
        </w:rPr>
      </w:pPr>
      <w:r>
        <w:rPr>
          <w:sz w:val="22"/>
          <w:szCs w:val="22"/>
        </w:rPr>
        <w:t>Where it is disclosed</w:t>
      </w:r>
      <w:r w:rsidR="009F4725" w:rsidRPr="005A0C42">
        <w:rPr>
          <w:sz w:val="22"/>
          <w:szCs w:val="22"/>
        </w:rPr>
        <w:t xml:space="preserve"> </w:t>
      </w:r>
      <w:r>
        <w:rPr>
          <w:sz w:val="22"/>
          <w:szCs w:val="22"/>
        </w:rPr>
        <w:t>to</w:t>
      </w:r>
      <w:r w:rsidR="009F4725" w:rsidRPr="005A0C42">
        <w:rPr>
          <w:sz w:val="22"/>
          <w:szCs w:val="22"/>
        </w:rPr>
        <w:t xml:space="preserve"> an expert or other</w:t>
      </w:r>
      <w:r>
        <w:rPr>
          <w:sz w:val="22"/>
          <w:szCs w:val="22"/>
        </w:rPr>
        <w:t xml:space="preserve"> service provider with the purpose of</w:t>
      </w:r>
      <w:r w:rsidR="009F4725" w:rsidRPr="005A0C42">
        <w:rPr>
          <w:sz w:val="22"/>
          <w:szCs w:val="22"/>
        </w:rPr>
        <w:t xml:space="preserve"> providing you with information specific to your enquiry</w:t>
      </w:r>
      <w:r w:rsidR="005A0C42" w:rsidRPr="005A0C42">
        <w:rPr>
          <w:sz w:val="22"/>
          <w:szCs w:val="22"/>
        </w:rPr>
        <w:t>.</w:t>
      </w:r>
    </w:p>
    <w:p w14:paraId="3E0E7EA5" w14:textId="7DC2A42F" w:rsidR="005A0C42" w:rsidRPr="005A0C42" w:rsidRDefault="009F4725" w:rsidP="005A0C42">
      <w:pPr>
        <w:pStyle w:val="ListParagraph"/>
        <w:numPr>
          <w:ilvl w:val="0"/>
          <w:numId w:val="16"/>
        </w:numPr>
        <w:spacing w:line="312" w:lineRule="auto"/>
        <w:rPr>
          <w:sz w:val="22"/>
          <w:szCs w:val="22"/>
        </w:rPr>
      </w:pPr>
      <w:r w:rsidRPr="005A0C42">
        <w:rPr>
          <w:sz w:val="22"/>
          <w:szCs w:val="22"/>
        </w:rPr>
        <w:t>With your written consent</w:t>
      </w:r>
      <w:r w:rsidR="005A0C42" w:rsidRPr="005A0C42">
        <w:rPr>
          <w:sz w:val="22"/>
          <w:szCs w:val="22"/>
        </w:rPr>
        <w:t>.</w:t>
      </w:r>
    </w:p>
    <w:p w14:paraId="7D40DCEE" w14:textId="182C7CF6" w:rsidR="005A0C42" w:rsidRPr="005A0C42" w:rsidRDefault="009F4725" w:rsidP="005A0C42">
      <w:pPr>
        <w:pStyle w:val="ListParagraph"/>
        <w:numPr>
          <w:ilvl w:val="0"/>
          <w:numId w:val="16"/>
        </w:numPr>
        <w:spacing w:line="312" w:lineRule="auto"/>
        <w:rPr>
          <w:sz w:val="22"/>
          <w:szCs w:val="22"/>
        </w:rPr>
      </w:pPr>
      <w:r w:rsidRPr="005A0C42">
        <w:rPr>
          <w:sz w:val="22"/>
          <w:szCs w:val="22"/>
        </w:rPr>
        <w:t>At your explicit request</w:t>
      </w:r>
      <w:r w:rsidR="005A0C42" w:rsidRPr="005A0C42">
        <w:rPr>
          <w:sz w:val="22"/>
          <w:szCs w:val="22"/>
        </w:rPr>
        <w:t>.</w:t>
      </w:r>
    </w:p>
    <w:p w14:paraId="155FD2F3" w14:textId="77777777" w:rsidR="005A0C42" w:rsidRPr="005A0C42" w:rsidRDefault="009F4725" w:rsidP="005A0C42">
      <w:pPr>
        <w:pStyle w:val="ListParagraph"/>
        <w:numPr>
          <w:ilvl w:val="0"/>
          <w:numId w:val="16"/>
        </w:numPr>
        <w:spacing w:line="312" w:lineRule="auto"/>
        <w:rPr>
          <w:sz w:val="22"/>
          <w:szCs w:val="22"/>
        </w:rPr>
      </w:pPr>
      <w:r w:rsidRPr="005A0C42">
        <w:rPr>
          <w:sz w:val="22"/>
          <w:szCs w:val="22"/>
        </w:rPr>
        <w:t xml:space="preserve">If it is required under a court order or any other legal or regulatory requirement. </w:t>
      </w:r>
    </w:p>
    <w:p w14:paraId="163B3204" w14:textId="3C68A3C7" w:rsidR="009F4725" w:rsidRDefault="009F4725" w:rsidP="009F4725">
      <w:pPr>
        <w:spacing w:line="312" w:lineRule="auto"/>
        <w:rPr>
          <w:sz w:val="22"/>
          <w:szCs w:val="22"/>
        </w:rPr>
      </w:pPr>
      <w:r w:rsidRPr="009F4725">
        <w:rPr>
          <w:sz w:val="22"/>
          <w:szCs w:val="22"/>
        </w:rPr>
        <w:t xml:space="preserve">A written agreement is required by the Web and IT services providers responsible for hosting this site to provide an adequate level of privacy protection. </w:t>
      </w:r>
    </w:p>
    <w:p w14:paraId="333A42AC" w14:textId="77777777" w:rsidR="00252416" w:rsidRPr="0030062A" w:rsidRDefault="00252416" w:rsidP="00252416">
      <w:pPr>
        <w:shd w:val="clear" w:color="auto" w:fill="FFFFFF"/>
        <w:spacing w:before="0" w:after="0"/>
        <w:jc w:val="both"/>
        <w:rPr>
          <w:rFonts w:eastAsia="Times New Roman" w:cs="Arial"/>
          <w:b/>
          <w:bCs/>
          <w:color w:val="333333"/>
          <w:sz w:val="28"/>
          <w:szCs w:val="28"/>
          <w:lang w:eastAsia="en-IE"/>
        </w:rPr>
      </w:pPr>
      <w:r w:rsidRPr="0030062A">
        <w:rPr>
          <w:rFonts w:eastAsia="Times New Roman" w:cs="Arial"/>
          <w:b/>
          <w:bCs/>
          <w:color w:val="333333"/>
          <w:sz w:val="28"/>
          <w:szCs w:val="28"/>
          <w:lang w:eastAsia="en-IE"/>
        </w:rPr>
        <w:t>Retention</w:t>
      </w:r>
    </w:p>
    <w:p w14:paraId="5D1C866E" w14:textId="77777777" w:rsidR="00252416" w:rsidRPr="0030062A" w:rsidRDefault="00252416" w:rsidP="00252416">
      <w:pPr>
        <w:shd w:val="clear" w:color="auto" w:fill="FFFFFF"/>
        <w:spacing w:before="0" w:after="0"/>
        <w:jc w:val="both"/>
        <w:rPr>
          <w:rFonts w:eastAsia="Times New Roman" w:cs="Arial"/>
          <w:b/>
          <w:bCs/>
          <w:color w:val="333333"/>
          <w:sz w:val="22"/>
          <w:szCs w:val="22"/>
          <w:lang w:eastAsia="en-IE"/>
        </w:rPr>
      </w:pPr>
    </w:p>
    <w:p w14:paraId="2A5E0629" w14:textId="77777777" w:rsidR="00252416" w:rsidRPr="0030062A" w:rsidRDefault="00252416" w:rsidP="00252416">
      <w:pPr>
        <w:shd w:val="clear" w:color="auto" w:fill="FFFFFF"/>
        <w:spacing w:before="0" w:after="0"/>
        <w:jc w:val="both"/>
        <w:rPr>
          <w:rFonts w:eastAsia="Times New Roman" w:cs="Arial"/>
          <w:bCs/>
          <w:color w:val="333333"/>
          <w:sz w:val="22"/>
          <w:szCs w:val="22"/>
          <w:lang w:eastAsia="en-IE"/>
        </w:rPr>
      </w:pPr>
      <w:r w:rsidRPr="0030062A">
        <w:rPr>
          <w:rFonts w:eastAsia="Times New Roman" w:cs="Arial"/>
          <w:bCs/>
          <w:color w:val="333333"/>
          <w:sz w:val="22"/>
          <w:szCs w:val="22"/>
          <w:lang w:eastAsia="en-IE"/>
        </w:rPr>
        <w:t xml:space="preserve">We will not hold your personal data for longer than is necessary. We retain your personal data for as long as we need it for the purposes described in this notice, or to comply with our obligations under applicable law and, if relevant, to deal with any claim or dispute that might arise between you and us. Contact details which have not been used for 18 months will be deleted from our system.  </w:t>
      </w:r>
    </w:p>
    <w:p w14:paraId="42368AE4" w14:textId="77777777" w:rsidR="00252416" w:rsidRPr="00080B3C" w:rsidRDefault="00252416" w:rsidP="009F4725">
      <w:pPr>
        <w:spacing w:line="312" w:lineRule="auto"/>
        <w:rPr>
          <w:sz w:val="22"/>
          <w:szCs w:val="22"/>
        </w:rPr>
      </w:pPr>
    </w:p>
    <w:p w14:paraId="4E30C8AC" w14:textId="36272174" w:rsidR="009F4725" w:rsidRPr="009F4725" w:rsidRDefault="009F4725" w:rsidP="009F4725">
      <w:pPr>
        <w:spacing w:line="312" w:lineRule="auto"/>
        <w:rPr>
          <w:b/>
          <w:bCs/>
          <w:sz w:val="28"/>
          <w:szCs w:val="28"/>
        </w:rPr>
      </w:pPr>
      <w:r w:rsidRPr="009F4725">
        <w:rPr>
          <w:b/>
          <w:bCs/>
          <w:sz w:val="28"/>
          <w:szCs w:val="28"/>
        </w:rPr>
        <w:t>Controlling Your Personal Information</w:t>
      </w:r>
    </w:p>
    <w:p w14:paraId="43D4E4B3" w14:textId="00AA8871" w:rsidR="00676558" w:rsidRDefault="009F4725" w:rsidP="009F4725">
      <w:pPr>
        <w:spacing w:line="312" w:lineRule="auto"/>
        <w:rPr>
          <w:sz w:val="22"/>
          <w:szCs w:val="22"/>
        </w:rPr>
      </w:pPr>
      <w:r w:rsidRPr="009F4725">
        <w:rPr>
          <w:sz w:val="22"/>
          <w:szCs w:val="22"/>
        </w:rPr>
        <w:t xml:space="preserve">No personal </w:t>
      </w:r>
      <w:r w:rsidR="00147557">
        <w:rPr>
          <w:sz w:val="22"/>
          <w:szCs w:val="22"/>
        </w:rPr>
        <w:t>data/</w:t>
      </w:r>
      <w:r w:rsidRPr="009F4725">
        <w:rPr>
          <w:sz w:val="22"/>
          <w:szCs w:val="22"/>
        </w:rPr>
        <w:t xml:space="preserve">information obtained through this site is made available for sale to outside parties for consumer marketing purposes. </w:t>
      </w:r>
    </w:p>
    <w:p w14:paraId="60A42D32" w14:textId="119527FD" w:rsidR="00676558" w:rsidRDefault="00676558" w:rsidP="009F4725">
      <w:pPr>
        <w:spacing w:line="312" w:lineRule="auto"/>
        <w:rPr>
          <w:sz w:val="22"/>
          <w:szCs w:val="22"/>
        </w:rPr>
      </w:pPr>
      <w:r>
        <w:rPr>
          <w:sz w:val="22"/>
          <w:szCs w:val="22"/>
        </w:rPr>
        <w:t xml:space="preserve">You have the following rights in certain circumstances and subject to certain restrictions, in relation to your personal data: </w:t>
      </w:r>
    </w:p>
    <w:p w14:paraId="26AB007D" w14:textId="77777777" w:rsidR="00676558" w:rsidRPr="0030062A" w:rsidRDefault="00676558" w:rsidP="00676558">
      <w:pPr>
        <w:pStyle w:val="ListParagraph"/>
        <w:numPr>
          <w:ilvl w:val="0"/>
          <w:numId w:val="18"/>
        </w:numPr>
        <w:suppressAutoHyphens w:val="0"/>
        <w:autoSpaceDE w:val="0"/>
        <w:autoSpaceDN w:val="0"/>
        <w:adjustRightInd w:val="0"/>
        <w:spacing w:before="0" w:after="0"/>
        <w:rPr>
          <w:rFonts w:eastAsiaTheme="minorEastAsia" w:cs="Arial"/>
          <w:sz w:val="22"/>
          <w:szCs w:val="22"/>
          <w:lang w:val="en-IE"/>
        </w:rPr>
      </w:pPr>
      <w:r w:rsidRPr="0030062A">
        <w:rPr>
          <w:rFonts w:ascii="Arial,Italic" w:eastAsiaTheme="minorEastAsia" w:hAnsi="Arial,Italic" w:cs="Arial,Italic"/>
          <w:i/>
          <w:iCs/>
          <w:sz w:val="22"/>
          <w:szCs w:val="22"/>
          <w:lang w:val="en-IE"/>
        </w:rPr>
        <w:t xml:space="preserve">Right to access the data </w:t>
      </w:r>
      <w:r w:rsidRPr="0030062A">
        <w:rPr>
          <w:rFonts w:eastAsiaTheme="minorEastAsia" w:cs="Arial"/>
          <w:sz w:val="22"/>
          <w:szCs w:val="22"/>
          <w:lang w:val="en-IE"/>
        </w:rPr>
        <w:t>– You have the right to request a copy of the personal data that we hold about you, together with other information about our processing of that personal data.</w:t>
      </w:r>
    </w:p>
    <w:p w14:paraId="3CA3EC38" w14:textId="77777777" w:rsidR="00676558" w:rsidRPr="0030062A" w:rsidRDefault="00676558" w:rsidP="0030062A">
      <w:pPr>
        <w:pStyle w:val="ListParagraph"/>
        <w:suppressAutoHyphens w:val="0"/>
        <w:autoSpaceDE w:val="0"/>
        <w:autoSpaceDN w:val="0"/>
        <w:adjustRightInd w:val="0"/>
        <w:spacing w:before="0" w:after="0"/>
        <w:ind w:left="720"/>
        <w:rPr>
          <w:rFonts w:eastAsiaTheme="minorEastAsia" w:cs="Arial"/>
          <w:sz w:val="22"/>
          <w:szCs w:val="22"/>
          <w:lang w:val="en-IE"/>
        </w:rPr>
      </w:pPr>
    </w:p>
    <w:p w14:paraId="16534944" w14:textId="77777777" w:rsidR="00676558" w:rsidRPr="0030062A" w:rsidRDefault="00676558" w:rsidP="00676558">
      <w:pPr>
        <w:pStyle w:val="ListParagraph"/>
        <w:numPr>
          <w:ilvl w:val="0"/>
          <w:numId w:val="18"/>
        </w:numPr>
        <w:suppressAutoHyphens w:val="0"/>
        <w:autoSpaceDE w:val="0"/>
        <w:autoSpaceDN w:val="0"/>
        <w:adjustRightInd w:val="0"/>
        <w:spacing w:before="0" w:after="0"/>
        <w:rPr>
          <w:rFonts w:eastAsiaTheme="minorEastAsia" w:cs="Arial"/>
          <w:sz w:val="22"/>
          <w:szCs w:val="22"/>
          <w:lang w:val="en-IE"/>
        </w:rPr>
      </w:pPr>
      <w:r w:rsidRPr="0030062A">
        <w:rPr>
          <w:rFonts w:ascii="Arial,Italic" w:eastAsiaTheme="minorEastAsia" w:hAnsi="Arial,Italic" w:cs="Arial,Italic"/>
          <w:i/>
          <w:iCs/>
          <w:sz w:val="22"/>
          <w:szCs w:val="22"/>
          <w:lang w:val="en-IE"/>
        </w:rPr>
        <w:t xml:space="preserve">Right to rectification </w:t>
      </w:r>
      <w:r w:rsidRPr="0030062A">
        <w:rPr>
          <w:rFonts w:eastAsiaTheme="minorEastAsia" w:cs="Arial"/>
          <w:sz w:val="22"/>
          <w:szCs w:val="22"/>
          <w:lang w:val="en-IE"/>
        </w:rPr>
        <w:t>– You have the right to request that any inaccurate data that is held about you is corrected, or if we have incomplete information you may request that we update the information such that it is complete.</w:t>
      </w:r>
    </w:p>
    <w:p w14:paraId="5A115077" w14:textId="77777777" w:rsidR="00676558" w:rsidRPr="0030062A" w:rsidRDefault="00676558" w:rsidP="0030062A">
      <w:pPr>
        <w:suppressAutoHyphens w:val="0"/>
        <w:autoSpaceDE w:val="0"/>
        <w:autoSpaceDN w:val="0"/>
        <w:adjustRightInd w:val="0"/>
        <w:spacing w:before="0" w:after="0"/>
        <w:rPr>
          <w:rFonts w:eastAsiaTheme="minorEastAsia" w:cs="Arial"/>
          <w:sz w:val="22"/>
          <w:szCs w:val="22"/>
          <w:lang w:val="en-IE"/>
        </w:rPr>
      </w:pPr>
    </w:p>
    <w:p w14:paraId="36483ABE" w14:textId="77777777" w:rsidR="00676558" w:rsidRPr="0030062A" w:rsidRDefault="00676558" w:rsidP="00676558">
      <w:pPr>
        <w:pStyle w:val="ListParagraph"/>
        <w:numPr>
          <w:ilvl w:val="0"/>
          <w:numId w:val="18"/>
        </w:numPr>
        <w:suppressAutoHyphens w:val="0"/>
        <w:autoSpaceDE w:val="0"/>
        <w:autoSpaceDN w:val="0"/>
        <w:adjustRightInd w:val="0"/>
        <w:spacing w:before="0" w:after="0"/>
        <w:rPr>
          <w:rFonts w:eastAsiaTheme="minorEastAsia" w:cs="Arial"/>
          <w:sz w:val="22"/>
          <w:szCs w:val="22"/>
          <w:lang w:val="en-IE"/>
        </w:rPr>
      </w:pPr>
      <w:r w:rsidRPr="0030062A">
        <w:rPr>
          <w:rFonts w:ascii="Arial,Italic" w:eastAsiaTheme="minorEastAsia" w:hAnsi="Arial,Italic" w:cs="Arial,Italic"/>
          <w:i/>
          <w:iCs/>
          <w:sz w:val="22"/>
          <w:szCs w:val="22"/>
          <w:lang w:val="en-IE"/>
        </w:rPr>
        <w:t xml:space="preserve">Right to erasure </w:t>
      </w:r>
      <w:r w:rsidRPr="0030062A">
        <w:rPr>
          <w:rFonts w:eastAsiaTheme="minorEastAsia" w:cs="Arial"/>
          <w:sz w:val="22"/>
          <w:szCs w:val="22"/>
          <w:lang w:val="en-IE"/>
        </w:rPr>
        <w:t>– You have the right to request us to delete personal data that we hold about you. This is sometimes referred to as the right to be forgotten.</w:t>
      </w:r>
    </w:p>
    <w:p w14:paraId="5617AC67" w14:textId="77777777" w:rsidR="00676558" w:rsidRPr="0030062A" w:rsidRDefault="00676558" w:rsidP="0030062A">
      <w:pPr>
        <w:pStyle w:val="ListParagraph"/>
        <w:suppressAutoHyphens w:val="0"/>
        <w:autoSpaceDE w:val="0"/>
        <w:autoSpaceDN w:val="0"/>
        <w:adjustRightInd w:val="0"/>
        <w:spacing w:before="0" w:after="0"/>
        <w:ind w:left="720"/>
        <w:rPr>
          <w:rFonts w:eastAsiaTheme="minorEastAsia" w:cs="Arial"/>
          <w:sz w:val="22"/>
          <w:szCs w:val="22"/>
          <w:lang w:val="en-IE"/>
        </w:rPr>
      </w:pPr>
    </w:p>
    <w:p w14:paraId="603666DE" w14:textId="77777777" w:rsidR="00676558" w:rsidRPr="0030062A" w:rsidRDefault="00676558" w:rsidP="00676558">
      <w:pPr>
        <w:pStyle w:val="ListParagraph"/>
        <w:numPr>
          <w:ilvl w:val="0"/>
          <w:numId w:val="18"/>
        </w:numPr>
        <w:suppressAutoHyphens w:val="0"/>
        <w:autoSpaceDE w:val="0"/>
        <w:autoSpaceDN w:val="0"/>
        <w:adjustRightInd w:val="0"/>
        <w:spacing w:before="0" w:after="0"/>
        <w:rPr>
          <w:rFonts w:eastAsiaTheme="minorEastAsia" w:cs="Arial"/>
          <w:sz w:val="22"/>
          <w:szCs w:val="22"/>
          <w:lang w:val="en-IE"/>
        </w:rPr>
      </w:pPr>
      <w:r w:rsidRPr="0030062A">
        <w:rPr>
          <w:rFonts w:ascii="Arial,Italic" w:eastAsiaTheme="minorEastAsia" w:hAnsi="Arial,Italic" w:cs="Arial,Italic"/>
          <w:i/>
          <w:iCs/>
          <w:sz w:val="22"/>
          <w:szCs w:val="22"/>
          <w:lang w:val="en-IE"/>
        </w:rPr>
        <w:t xml:space="preserve">Right to restriction of processing or to object to processing </w:t>
      </w:r>
      <w:r w:rsidRPr="0030062A">
        <w:rPr>
          <w:rFonts w:eastAsiaTheme="minorEastAsia" w:cs="Arial"/>
          <w:sz w:val="22"/>
          <w:szCs w:val="22"/>
          <w:lang w:val="en-IE"/>
        </w:rPr>
        <w:t>– You have the right to request that we no longer process your personal data for particular purposes, or to object to our processing of your personal data for particular purposes.</w:t>
      </w:r>
    </w:p>
    <w:p w14:paraId="221541EB" w14:textId="77777777" w:rsidR="00676558" w:rsidRPr="0030062A" w:rsidRDefault="00676558" w:rsidP="0030062A">
      <w:pPr>
        <w:pStyle w:val="ListParagraph"/>
        <w:rPr>
          <w:rFonts w:ascii="Arial,Italic" w:eastAsiaTheme="minorEastAsia" w:hAnsi="Arial,Italic" w:cs="Arial,Italic"/>
          <w:i/>
          <w:iCs/>
          <w:sz w:val="22"/>
          <w:szCs w:val="22"/>
          <w:lang w:val="en-IE"/>
        </w:rPr>
      </w:pPr>
    </w:p>
    <w:p w14:paraId="48D05097" w14:textId="77777777" w:rsidR="00676558" w:rsidRPr="0030062A" w:rsidRDefault="00676558" w:rsidP="00676558">
      <w:pPr>
        <w:pStyle w:val="ListParagraph"/>
        <w:numPr>
          <w:ilvl w:val="0"/>
          <w:numId w:val="18"/>
        </w:numPr>
        <w:suppressAutoHyphens w:val="0"/>
        <w:autoSpaceDE w:val="0"/>
        <w:autoSpaceDN w:val="0"/>
        <w:adjustRightInd w:val="0"/>
        <w:spacing w:before="0" w:after="0"/>
        <w:rPr>
          <w:rFonts w:eastAsiaTheme="minorEastAsia" w:cs="Arial"/>
          <w:sz w:val="22"/>
          <w:szCs w:val="22"/>
          <w:lang w:val="en-IE"/>
        </w:rPr>
      </w:pPr>
      <w:r w:rsidRPr="0030062A">
        <w:rPr>
          <w:rFonts w:ascii="Arial,Italic" w:eastAsiaTheme="minorEastAsia" w:hAnsi="Arial,Italic" w:cs="Arial,Italic"/>
          <w:i/>
          <w:iCs/>
          <w:sz w:val="22"/>
          <w:szCs w:val="22"/>
          <w:lang w:val="en-IE"/>
        </w:rPr>
        <w:t xml:space="preserve">Right to data portability </w:t>
      </w:r>
      <w:r w:rsidRPr="0030062A">
        <w:rPr>
          <w:rFonts w:eastAsiaTheme="minorEastAsia" w:cs="Arial"/>
          <w:sz w:val="22"/>
          <w:szCs w:val="22"/>
          <w:lang w:val="en-IE"/>
        </w:rPr>
        <w:t>– You have the right to request us to provide you, or a third party, with a copy of your personal data in a structured, commonly used machine readable format.</w:t>
      </w:r>
    </w:p>
    <w:p w14:paraId="7AB09807" w14:textId="77777777" w:rsidR="00676558" w:rsidRPr="0030062A" w:rsidRDefault="00676558" w:rsidP="0030062A">
      <w:pPr>
        <w:pStyle w:val="ListParagraph"/>
        <w:rPr>
          <w:rFonts w:ascii="Arial,Italic" w:eastAsiaTheme="minorEastAsia" w:hAnsi="Arial,Italic" w:cs="Arial,Italic"/>
          <w:i/>
          <w:iCs/>
          <w:sz w:val="22"/>
          <w:szCs w:val="22"/>
          <w:lang w:val="en-IE"/>
        </w:rPr>
      </w:pPr>
    </w:p>
    <w:p w14:paraId="21DC1345" w14:textId="6EA2E00C" w:rsidR="00676558" w:rsidRPr="0030062A" w:rsidRDefault="00676558" w:rsidP="00676558">
      <w:pPr>
        <w:pStyle w:val="ListParagraph"/>
        <w:numPr>
          <w:ilvl w:val="0"/>
          <w:numId w:val="18"/>
        </w:numPr>
        <w:suppressAutoHyphens w:val="0"/>
        <w:autoSpaceDE w:val="0"/>
        <w:autoSpaceDN w:val="0"/>
        <w:adjustRightInd w:val="0"/>
        <w:spacing w:before="0" w:after="0"/>
        <w:rPr>
          <w:rFonts w:eastAsiaTheme="minorEastAsia" w:cs="Arial"/>
          <w:sz w:val="22"/>
          <w:szCs w:val="22"/>
          <w:lang w:val="en-IE"/>
        </w:rPr>
      </w:pPr>
      <w:r w:rsidRPr="0030062A">
        <w:rPr>
          <w:rFonts w:ascii="Arial,Italic" w:eastAsiaTheme="minorEastAsia" w:hAnsi="Arial,Italic" w:cs="Arial,Italic"/>
          <w:i/>
          <w:iCs/>
          <w:sz w:val="22"/>
          <w:szCs w:val="22"/>
          <w:lang w:val="en-IE"/>
        </w:rPr>
        <w:t xml:space="preserve">Right to withdraw your consent </w:t>
      </w:r>
      <w:r w:rsidRPr="0030062A">
        <w:rPr>
          <w:rFonts w:eastAsiaTheme="minorEastAsia" w:cs="Arial"/>
          <w:sz w:val="22"/>
          <w:szCs w:val="22"/>
          <w:lang w:val="en-IE"/>
        </w:rPr>
        <w:t>– Where our processing of your personal data is based on you having provided your consent, you have the right to withdraw such consent.</w:t>
      </w:r>
    </w:p>
    <w:p w14:paraId="2B725F33" w14:textId="77777777" w:rsidR="00495B27" w:rsidRPr="0030062A" w:rsidRDefault="00495B27" w:rsidP="0030062A">
      <w:pPr>
        <w:suppressAutoHyphens w:val="0"/>
        <w:autoSpaceDE w:val="0"/>
        <w:autoSpaceDN w:val="0"/>
        <w:adjustRightInd w:val="0"/>
        <w:spacing w:before="0" w:after="0"/>
        <w:rPr>
          <w:rFonts w:eastAsiaTheme="minorEastAsia" w:cs="Arial"/>
          <w:color w:val="0000FF"/>
          <w:sz w:val="22"/>
          <w:szCs w:val="22"/>
          <w:lang w:val="en-IE"/>
        </w:rPr>
      </w:pPr>
    </w:p>
    <w:p w14:paraId="537A27C7" w14:textId="7B58245A" w:rsidR="00625E25" w:rsidRDefault="00625E25" w:rsidP="009F4725">
      <w:pPr>
        <w:spacing w:line="312" w:lineRule="auto"/>
        <w:rPr>
          <w:sz w:val="22"/>
          <w:szCs w:val="22"/>
        </w:rPr>
      </w:pPr>
      <w:r>
        <w:rPr>
          <w:sz w:val="22"/>
          <w:szCs w:val="22"/>
        </w:rPr>
        <w:t xml:space="preserve">Please note that these rights are not absolute and are subject to certain restrictions and exemptions. For example, the right to erasure of personal data will not apply where we have a legitimate reason to continue to hold such data. </w:t>
      </w:r>
    </w:p>
    <w:p w14:paraId="641EF67D" w14:textId="15D42B70" w:rsidR="00676558" w:rsidRDefault="009F4725" w:rsidP="009F4725">
      <w:pPr>
        <w:spacing w:line="312" w:lineRule="auto"/>
        <w:rPr>
          <w:sz w:val="22"/>
          <w:szCs w:val="22"/>
        </w:rPr>
      </w:pPr>
      <w:r w:rsidRPr="009F4725">
        <w:rPr>
          <w:sz w:val="22"/>
          <w:szCs w:val="22"/>
        </w:rPr>
        <w:t xml:space="preserve">If at any time you would like to, exercise </w:t>
      </w:r>
      <w:r w:rsidR="00676558">
        <w:rPr>
          <w:sz w:val="22"/>
          <w:szCs w:val="22"/>
        </w:rPr>
        <w:t xml:space="preserve">any of </w:t>
      </w:r>
      <w:r w:rsidRPr="009F4725">
        <w:rPr>
          <w:sz w:val="22"/>
          <w:szCs w:val="22"/>
        </w:rPr>
        <w:t>your right</w:t>
      </w:r>
      <w:r w:rsidR="00676558">
        <w:rPr>
          <w:sz w:val="22"/>
          <w:szCs w:val="22"/>
        </w:rPr>
        <w:t>s in relation to your personal data</w:t>
      </w:r>
      <w:r w:rsidRPr="009F4725">
        <w:rPr>
          <w:sz w:val="22"/>
          <w:szCs w:val="22"/>
        </w:rPr>
        <w:t xml:space="preserve"> you can email us your request to dataprotection@nph.ie or send it in writing to Data Protection, National Paediatric Hospital Development Board, Block A, Herberton, St. James’s Walk, Rialto, Dublin 8, D08 HP97 </w:t>
      </w:r>
    </w:p>
    <w:p w14:paraId="04842F22" w14:textId="0793261B" w:rsidR="00676558" w:rsidRPr="0030062A" w:rsidRDefault="009F4725" w:rsidP="009F4725">
      <w:pPr>
        <w:spacing w:line="312" w:lineRule="auto"/>
        <w:rPr>
          <w:b/>
          <w:bCs/>
          <w:sz w:val="28"/>
          <w:szCs w:val="28"/>
        </w:rPr>
      </w:pPr>
      <w:r w:rsidRPr="0030062A">
        <w:rPr>
          <w:b/>
          <w:bCs/>
          <w:sz w:val="28"/>
          <w:szCs w:val="28"/>
        </w:rPr>
        <w:t xml:space="preserve">Third-party </w:t>
      </w:r>
      <w:r w:rsidR="00676558" w:rsidRPr="0030062A">
        <w:rPr>
          <w:b/>
          <w:bCs/>
          <w:sz w:val="28"/>
          <w:szCs w:val="28"/>
        </w:rPr>
        <w:t>L</w:t>
      </w:r>
      <w:r w:rsidRPr="0030062A">
        <w:rPr>
          <w:b/>
          <w:bCs/>
          <w:sz w:val="28"/>
          <w:szCs w:val="28"/>
        </w:rPr>
        <w:t xml:space="preserve">inks </w:t>
      </w:r>
    </w:p>
    <w:p w14:paraId="502F603F" w14:textId="1342CB76" w:rsidR="009F4725" w:rsidRDefault="009F4725" w:rsidP="009F4725">
      <w:pPr>
        <w:spacing w:line="312" w:lineRule="auto"/>
        <w:rPr>
          <w:sz w:val="22"/>
          <w:szCs w:val="22"/>
        </w:rPr>
      </w:pPr>
      <w:r w:rsidRPr="009F4725">
        <w:rPr>
          <w:sz w:val="22"/>
          <w:szCs w:val="22"/>
        </w:rPr>
        <w:t xml:space="preserve">The new children’s hospital web site contains email links to third parties that are not governed by this privacy statement, such as recruitment agencies. We recommend that you review the privacy statement of the third party through their web site should you wish to take advantage of the link. </w:t>
      </w:r>
    </w:p>
    <w:p w14:paraId="517805EC" w14:textId="77777777" w:rsidR="009F4725" w:rsidRPr="009F4725" w:rsidRDefault="009F4725" w:rsidP="009F4725">
      <w:pPr>
        <w:spacing w:line="312" w:lineRule="auto"/>
        <w:rPr>
          <w:b/>
          <w:bCs/>
          <w:sz w:val="28"/>
          <w:szCs w:val="28"/>
        </w:rPr>
      </w:pPr>
      <w:r w:rsidRPr="009F4725">
        <w:rPr>
          <w:b/>
          <w:bCs/>
          <w:sz w:val="28"/>
          <w:szCs w:val="28"/>
        </w:rPr>
        <w:t xml:space="preserve">Cookies </w:t>
      </w:r>
    </w:p>
    <w:p w14:paraId="6747D019" w14:textId="5DE146E3" w:rsidR="009F4725" w:rsidRDefault="009F4725" w:rsidP="009F4725">
      <w:pPr>
        <w:spacing w:line="312" w:lineRule="auto"/>
        <w:rPr>
          <w:sz w:val="22"/>
          <w:szCs w:val="22"/>
        </w:rPr>
      </w:pPr>
      <w:r w:rsidRPr="009F4725">
        <w:rPr>
          <w:sz w:val="22"/>
          <w:szCs w:val="22"/>
        </w:rPr>
        <w:t>Cookies are small pieces of information, stored in simple text files, which asks permission to be placed on your computer's hard drive</w:t>
      </w:r>
      <w:r w:rsidR="00DD0B34">
        <w:rPr>
          <w:sz w:val="22"/>
          <w:szCs w:val="22"/>
        </w:rPr>
        <w:t xml:space="preserve"> and allows the website to remember personalised settings and preferences</w:t>
      </w:r>
      <w:r w:rsidRPr="009F4725">
        <w:rPr>
          <w:sz w:val="22"/>
          <w:szCs w:val="22"/>
        </w:rPr>
        <w:t>.</w:t>
      </w:r>
      <w:r w:rsidR="00DD0B34">
        <w:rPr>
          <w:sz w:val="22"/>
          <w:szCs w:val="22"/>
        </w:rPr>
        <w:t xml:space="preserve"> We use certain cookies which are necessary for the operation of the web site</w:t>
      </w:r>
      <w:r w:rsidR="00B25E49">
        <w:rPr>
          <w:sz w:val="22"/>
          <w:szCs w:val="22"/>
        </w:rPr>
        <w:t xml:space="preserve">, </w:t>
      </w:r>
      <w:r w:rsidR="00DD0B34">
        <w:rPr>
          <w:sz w:val="22"/>
          <w:szCs w:val="22"/>
        </w:rPr>
        <w:t>which are always enabled</w:t>
      </w:r>
      <w:r w:rsidR="00B25E49">
        <w:rPr>
          <w:sz w:val="22"/>
          <w:szCs w:val="22"/>
        </w:rPr>
        <w:t xml:space="preserve"> and for which we do not ask permission</w:t>
      </w:r>
      <w:r w:rsidR="00DD0B34">
        <w:rPr>
          <w:sz w:val="22"/>
          <w:szCs w:val="22"/>
        </w:rPr>
        <w:t>.</w:t>
      </w:r>
      <w:r w:rsidRPr="009F4725">
        <w:rPr>
          <w:sz w:val="22"/>
          <w:szCs w:val="22"/>
        </w:rPr>
        <w:t xml:space="preserve"> The</w:t>
      </w:r>
      <w:r w:rsidR="00DD0B34">
        <w:rPr>
          <w:sz w:val="22"/>
          <w:szCs w:val="22"/>
        </w:rPr>
        <w:t xml:space="preserve"> </w:t>
      </w:r>
      <w:r w:rsidR="00B25E49">
        <w:rPr>
          <w:sz w:val="22"/>
          <w:szCs w:val="22"/>
        </w:rPr>
        <w:t>remaining</w:t>
      </w:r>
      <w:r w:rsidRPr="009F4725">
        <w:rPr>
          <w:sz w:val="22"/>
          <w:szCs w:val="22"/>
        </w:rPr>
        <w:t xml:space="preserve"> cookies active on this website are for enhancing your browsing experience and enable us to see how the site is used</w:t>
      </w:r>
      <w:r w:rsidR="00B25E49">
        <w:rPr>
          <w:sz w:val="22"/>
          <w:szCs w:val="22"/>
        </w:rPr>
        <w:t>.</w:t>
      </w:r>
      <w:r w:rsidRPr="009F4725">
        <w:rPr>
          <w:sz w:val="22"/>
          <w:szCs w:val="22"/>
        </w:rPr>
        <w:t xml:space="preserve"> </w:t>
      </w:r>
      <w:r w:rsidR="00B25E49">
        <w:rPr>
          <w:sz w:val="22"/>
          <w:szCs w:val="22"/>
        </w:rPr>
        <w:t>None of the cookies we</w:t>
      </w:r>
      <w:r w:rsidR="00147557">
        <w:rPr>
          <w:sz w:val="22"/>
          <w:szCs w:val="22"/>
        </w:rPr>
        <w:t xml:space="preserve"> use</w:t>
      </w:r>
      <w:r w:rsidRPr="009F4725">
        <w:rPr>
          <w:sz w:val="22"/>
          <w:szCs w:val="22"/>
        </w:rPr>
        <w:t xml:space="preserve"> allow us to identify you.</w:t>
      </w:r>
    </w:p>
    <w:p w14:paraId="197B0088" w14:textId="77777777" w:rsidR="009F4725" w:rsidRDefault="009F4725" w:rsidP="009F4725">
      <w:pPr>
        <w:spacing w:line="312" w:lineRule="auto"/>
        <w:rPr>
          <w:sz w:val="22"/>
          <w:szCs w:val="22"/>
        </w:rPr>
      </w:pPr>
      <w:r w:rsidRPr="009F4725">
        <w:rPr>
          <w:b/>
          <w:bCs/>
          <w:sz w:val="28"/>
          <w:szCs w:val="28"/>
        </w:rPr>
        <w:t>Children</w:t>
      </w:r>
      <w:r w:rsidRPr="009F4725">
        <w:rPr>
          <w:sz w:val="22"/>
          <w:szCs w:val="22"/>
        </w:rPr>
        <w:t xml:space="preserve"> </w:t>
      </w:r>
    </w:p>
    <w:p w14:paraId="1ED82AEA" w14:textId="3F00B70B" w:rsidR="009F4725" w:rsidRDefault="009F4725" w:rsidP="009F4725">
      <w:pPr>
        <w:spacing w:line="312" w:lineRule="auto"/>
        <w:rPr>
          <w:sz w:val="22"/>
          <w:szCs w:val="22"/>
        </w:rPr>
      </w:pPr>
      <w:r w:rsidRPr="009F4725">
        <w:rPr>
          <w:sz w:val="22"/>
          <w:szCs w:val="22"/>
        </w:rPr>
        <w:t xml:space="preserve">The NPHDB is committed to protecting the privacy needs of children and does not knowingly collect information from children under the age of 16. </w:t>
      </w:r>
    </w:p>
    <w:p w14:paraId="389A05B8" w14:textId="77777777" w:rsidR="009F4725" w:rsidRPr="009F4725" w:rsidRDefault="009F4725" w:rsidP="009F4725">
      <w:pPr>
        <w:spacing w:line="312" w:lineRule="auto"/>
        <w:rPr>
          <w:b/>
          <w:bCs/>
          <w:sz w:val="28"/>
          <w:szCs w:val="28"/>
        </w:rPr>
      </w:pPr>
      <w:r w:rsidRPr="009F4725">
        <w:rPr>
          <w:b/>
          <w:bCs/>
          <w:sz w:val="28"/>
          <w:szCs w:val="28"/>
        </w:rPr>
        <w:t xml:space="preserve">Policy Changes </w:t>
      </w:r>
    </w:p>
    <w:p w14:paraId="7F402135" w14:textId="77777777" w:rsidR="00080B3C" w:rsidRDefault="009F4725" w:rsidP="009F4725">
      <w:pPr>
        <w:spacing w:line="312" w:lineRule="auto"/>
        <w:rPr>
          <w:sz w:val="22"/>
          <w:szCs w:val="22"/>
        </w:rPr>
      </w:pPr>
      <w:r w:rsidRPr="009F4725">
        <w:rPr>
          <w:sz w:val="22"/>
          <w:szCs w:val="22"/>
        </w:rPr>
        <w:t xml:space="preserve">This policy will be reviewed annually or following a change in procedure. </w:t>
      </w:r>
    </w:p>
    <w:p w14:paraId="61C8CB3B" w14:textId="77777777" w:rsidR="00080B3C" w:rsidRPr="00080B3C" w:rsidRDefault="009F4725" w:rsidP="009F4725">
      <w:pPr>
        <w:spacing w:line="312" w:lineRule="auto"/>
        <w:rPr>
          <w:b/>
          <w:bCs/>
          <w:sz w:val="28"/>
          <w:szCs w:val="28"/>
        </w:rPr>
      </w:pPr>
      <w:r w:rsidRPr="00080B3C">
        <w:rPr>
          <w:b/>
          <w:bCs/>
          <w:sz w:val="28"/>
          <w:szCs w:val="28"/>
        </w:rPr>
        <w:t xml:space="preserve">Complaints </w:t>
      </w:r>
    </w:p>
    <w:p w14:paraId="7696871B" w14:textId="35EA65E6" w:rsidR="009F4725" w:rsidRDefault="009F4725" w:rsidP="009F4725">
      <w:pPr>
        <w:spacing w:line="312" w:lineRule="auto"/>
        <w:rPr>
          <w:sz w:val="22"/>
          <w:szCs w:val="22"/>
        </w:rPr>
      </w:pPr>
      <w:r w:rsidRPr="009F4725">
        <w:rPr>
          <w:sz w:val="22"/>
          <w:szCs w:val="22"/>
        </w:rPr>
        <w:t xml:space="preserve">If you are concerned about an alleged breach of </w:t>
      </w:r>
      <w:r w:rsidR="00676558">
        <w:rPr>
          <w:sz w:val="22"/>
          <w:szCs w:val="22"/>
        </w:rPr>
        <w:t xml:space="preserve">data protection law </w:t>
      </w:r>
      <w:r w:rsidRPr="009F4725">
        <w:rPr>
          <w:sz w:val="22"/>
          <w:szCs w:val="22"/>
        </w:rPr>
        <w:t xml:space="preserve"> by the NPHDB, you can email your complaint to dataprotection@nph.ie or send it in writing to The Data Protection</w:t>
      </w:r>
      <w:r w:rsidR="00D0088D">
        <w:rPr>
          <w:sz w:val="22"/>
          <w:szCs w:val="22"/>
        </w:rPr>
        <w:t xml:space="preserve"> Officer</w:t>
      </w:r>
      <w:r w:rsidRPr="009F4725">
        <w:rPr>
          <w:sz w:val="22"/>
          <w:szCs w:val="22"/>
        </w:rPr>
        <w:t xml:space="preserve">, </w:t>
      </w:r>
      <w:r w:rsidRPr="009F4725">
        <w:rPr>
          <w:sz w:val="22"/>
          <w:szCs w:val="22"/>
        </w:rPr>
        <w:lastRenderedPageBreak/>
        <w:t xml:space="preserve">National Paediatric Hospital Development Board, Block A, Herberton, St. James’s Walk, Rialto, Dublin 8, D08 HP97 If you are not satisfied with the way in which NPHDB has resolved your complaint, you have the right to complain to the data protection authority in your country. You may also refer the matter to a court of competent jurisdiction. </w:t>
      </w:r>
    </w:p>
    <w:p w14:paraId="60D954B5" w14:textId="456609E6" w:rsidR="009F4725" w:rsidRPr="009F4725" w:rsidRDefault="009F4725" w:rsidP="009F4725">
      <w:pPr>
        <w:spacing w:line="312" w:lineRule="auto"/>
        <w:rPr>
          <w:b/>
          <w:bCs/>
          <w:sz w:val="28"/>
          <w:szCs w:val="28"/>
        </w:rPr>
      </w:pPr>
      <w:r w:rsidRPr="009F4725">
        <w:rPr>
          <w:b/>
          <w:bCs/>
          <w:sz w:val="28"/>
          <w:szCs w:val="28"/>
        </w:rPr>
        <w:t xml:space="preserve">Contact Us </w:t>
      </w:r>
    </w:p>
    <w:p w14:paraId="46928E1A" w14:textId="64E333B6" w:rsidR="009F4725" w:rsidRDefault="009F4725" w:rsidP="009F4725">
      <w:pPr>
        <w:spacing w:line="312" w:lineRule="auto"/>
        <w:rPr>
          <w:sz w:val="22"/>
          <w:szCs w:val="22"/>
        </w:rPr>
      </w:pPr>
      <w:r w:rsidRPr="009F4725">
        <w:rPr>
          <w:sz w:val="22"/>
          <w:szCs w:val="22"/>
        </w:rPr>
        <w:t>If you have any questions regarding any of the above</w:t>
      </w:r>
      <w:r w:rsidR="00080B3C">
        <w:rPr>
          <w:sz w:val="22"/>
          <w:szCs w:val="22"/>
        </w:rPr>
        <w:t>,</w:t>
      </w:r>
      <w:r w:rsidRPr="009F4725">
        <w:rPr>
          <w:sz w:val="22"/>
          <w:szCs w:val="22"/>
        </w:rPr>
        <w:t xml:space="preserve"> please refer to our contact page for information on how to get in touch with us. </w:t>
      </w:r>
    </w:p>
    <w:p w14:paraId="47326582" w14:textId="4F456393" w:rsidR="009F4725" w:rsidRPr="009F4725" w:rsidRDefault="009F4725" w:rsidP="009F4725">
      <w:pPr>
        <w:spacing w:line="312" w:lineRule="auto"/>
        <w:rPr>
          <w:sz w:val="22"/>
          <w:szCs w:val="22"/>
        </w:rPr>
      </w:pPr>
      <w:r w:rsidRPr="009F4725">
        <w:rPr>
          <w:sz w:val="22"/>
          <w:szCs w:val="22"/>
        </w:rPr>
        <w:t xml:space="preserve">Rev </w:t>
      </w:r>
      <w:r>
        <w:rPr>
          <w:sz w:val="22"/>
          <w:szCs w:val="22"/>
        </w:rPr>
        <w:t>2</w:t>
      </w:r>
      <w:r w:rsidRPr="009F4725">
        <w:rPr>
          <w:sz w:val="22"/>
          <w:szCs w:val="22"/>
        </w:rPr>
        <w:t xml:space="preserve"> – Issued </w:t>
      </w:r>
      <w:r w:rsidR="00310AB1">
        <w:rPr>
          <w:sz w:val="22"/>
          <w:szCs w:val="22"/>
        </w:rPr>
        <w:t>November</w:t>
      </w:r>
      <w:r w:rsidR="00003D99">
        <w:rPr>
          <w:sz w:val="22"/>
          <w:szCs w:val="22"/>
        </w:rPr>
        <w:t xml:space="preserve"> </w:t>
      </w:r>
      <w:r>
        <w:rPr>
          <w:sz w:val="22"/>
          <w:szCs w:val="22"/>
        </w:rPr>
        <w:t>2023</w:t>
      </w:r>
    </w:p>
    <w:p w14:paraId="2C619C6A" w14:textId="77777777" w:rsidR="00AD5722" w:rsidRPr="009F4725" w:rsidRDefault="00AD5722" w:rsidP="009F4725">
      <w:pPr>
        <w:pStyle w:val="Heading4"/>
        <w:spacing w:line="312" w:lineRule="auto"/>
        <w:rPr>
          <w:sz w:val="22"/>
          <w:szCs w:val="22"/>
        </w:rPr>
      </w:pPr>
    </w:p>
    <w:sectPr w:rsidR="00AD5722" w:rsidRPr="009F4725" w:rsidSect="00956B16">
      <w:headerReference w:type="even" r:id="rId9"/>
      <w:headerReference w:type="default" r:id="rId10"/>
      <w:footerReference w:type="even" r:id="rId11"/>
      <w:footerReference w:type="default" r:id="rId12"/>
      <w:headerReference w:type="first" r:id="rId13"/>
      <w:footerReference w:type="first" r:id="rId14"/>
      <w:pgSz w:w="11900" w:h="16820"/>
      <w:pgMar w:top="2213" w:right="1134" w:bottom="1135" w:left="1134" w:header="567" w:footer="8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A59B" w14:textId="77777777" w:rsidR="002A4F4C" w:rsidRDefault="002A4F4C" w:rsidP="008E0466">
      <w:pPr>
        <w:spacing w:before="0" w:after="0"/>
      </w:pPr>
      <w:r>
        <w:separator/>
      </w:r>
    </w:p>
  </w:endnote>
  <w:endnote w:type="continuationSeparator" w:id="0">
    <w:p w14:paraId="09395DD9" w14:textId="77777777" w:rsidR="002A4F4C" w:rsidRDefault="002A4F4C" w:rsidP="008E04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D278" w14:textId="77777777" w:rsidR="00D43992" w:rsidRDefault="00D43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F707" w14:textId="77777777" w:rsidR="000B0FDB" w:rsidRPr="00AD5722" w:rsidRDefault="00956B16" w:rsidP="00956B16">
    <w:pPr>
      <w:pStyle w:val="Footer"/>
      <w:pBdr>
        <w:top w:val="single" w:sz="4" w:space="1" w:color="D9D9D9" w:themeColor="background1" w:themeShade="D9"/>
      </w:pBdr>
      <w:tabs>
        <w:tab w:val="clear" w:pos="4320"/>
        <w:tab w:val="clear" w:pos="8640"/>
        <w:tab w:val="center" w:pos="4820"/>
      </w:tabs>
      <w:rPr>
        <w:color w:val="808080" w:themeColor="background1" w:themeShade="80"/>
      </w:rPr>
    </w:pPr>
    <w:r>
      <w:rPr>
        <w:noProof/>
        <w:lang w:val="en-IE" w:eastAsia="en-IE"/>
      </w:rPr>
      <w:drawing>
        <wp:anchor distT="0" distB="0" distL="114300" distR="114300" simplePos="0" relativeHeight="251664384" behindDoc="0" locked="0" layoutInCell="1" allowOverlap="1" wp14:anchorId="733FBBD3" wp14:editId="19AF0F91">
          <wp:simplePos x="0" y="0"/>
          <wp:positionH relativeFrom="column">
            <wp:posOffset>4587240</wp:posOffset>
          </wp:positionH>
          <wp:positionV relativeFrom="paragraph">
            <wp:posOffset>-103864</wp:posOffset>
          </wp:positionV>
          <wp:extent cx="1311965" cy="608130"/>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1">
                    <a:extLst>
                      <a:ext uri="{28A0092B-C50C-407E-A947-70E740481C1C}">
                        <a14:useLocalDpi xmlns:a14="http://schemas.microsoft.com/office/drawing/2010/main" val="0"/>
                      </a:ext>
                    </a:extLst>
                  </a:blip>
                  <a:stretch>
                    <a:fillRect/>
                  </a:stretch>
                </pic:blipFill>
                <pic:spPr>
                  <a:xfrm>
                    <a:off x="0" y="0"/>
                    <a:ext cx="1311965" cy="608130"/>
                  </a:xfrm>
                  <a:prstGeom prst="rect">
                    <a:avLst/>
                  </a:prstGeom>
                </pic:spPr>
              </pic:pic>
            </a:graphicData>
          </a:graphic>
          <wp14:sizeRelH relativeFrom="margin">
            <wp14:pctWidth>0</wp14:pctWidth>
          </wp14:sizeRelH>
          <wp14:sizeRelV relativeFrom="margin">
            <wp14:pctHeight>0</wp14:pctHeight>
          </wp14:sizeRelV>
        </wp:anchor>
      </w:drawing>
    </w:r>
    <w:r w:rsidR="0077774E">
      <w:tab/>
    </w:r>
    <w:r w:rsidR="00AD5722" w:rsidRPr="000700EF">
      <w:rPr>
        <w:color w:val="808080" w:themeColor="background1" w:themeShade="80"/>
        <w:sz w:val="16"/>
      </w:rPr>
      <w:t xml:space="preserve">Page </w:t>
    </w:r>
    <w:r w:rsidR="00AD5722" w:rsidRPr="000700EF">
      <w:rPr>
        <w:color w:val="808080" w:themeColor="background1" w:themeShade="80"/>
        <w:sz w:val="16"/>
      </w:rPr>
      <w:fldChar w:fldCharType="begin"/>
    </w:r>
    <w:r w:rsidR="00AD5722" w:rsidRPr="000700EF">
      <w:rPr>
        <w:color w:val="808080" w:themeColor="background1" w:themeShade="80"/>
        <w:sz w:val="16"/>
      </w:rPr>
      <w:instrText xml:space="preserve"> PAGE   \* MERGEFORMAT </w:instrText>
    </w:r>
    <w:r w:rsidR="00AD5722" w:rsidRPr="000700EF">
      <w:rPr>
        <w:color w:val="808080" w:themeColor="background1" w:themeShade="80"/>
        <w:sz w:val="16"/>
      </w:rPr>
      <w:fldChar w:fldCharType="separate"/>
    </w:r>
    <w:r w:rsidR="00FE35AA">
      <w:rPr>
        <w:noProof/>
        <w:color w:val="808080" w:themeColor="background1" w:themeShade="80"/>
        <w:sz w:val="16"/>
      </w:rPr>
      <w:t>1</w:t>
    </w:r>
    <w:r w:rsidR="00AD5722" w:rsidRPr="000700EF">
      <w:rPr>
        <w:noProof/>
        <w:color w:val="808080" w:themeColor="background1" w:themeShade="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1990" w14:textId="77777777" w:rsidR="00D43992" w:rsidRDefault="00D43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5F7E" w14:textId="77777777" w:rsidR="002A4F4C" w:rsidRDefault="002A4F4C" w:rsidP="008E0466">
      <w:pPr>
        <w:spacing w:before="0" w:after="0"/>
      </w:pPr>
      <w:r>
        <w:separator/>
      </w:r>
    </w:p>
  </w:footnote>
  <w:footnote w:type="continuationSeparator" w:id="0">
    <w:p w14:paraId="65A06ECC" w14:textId="77777777" w:rsidR="002A4F4C" w:rsidRDefault="002A4F4C" w:rsidP="008E0466">
      <w:pPr>
        <w:spacing w:before="0" w:after="0"/>
      </w:pPr>
      <w:r>
        <w:continuationSeparator/>
      </w:r>
    </w:p>
  </w:footnote>
  <w:footnote w:id="1">
    <w:p w14:paraId="4900B3CD" w14:textId="3D0F5852" w:rsidR="00A72352" w:rsidRDefault="00A72352" w:rsidP="00A723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6759" w14:textId="77777777" w:rsidR="00D43992" w:rsidRDefault="00D43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55CD" w14:textId="77777777" w:rsidR="008A3691" w:rsidRDefault="00956B16" w:rsidP="008E0466">
    <w:pPr>
      <w:pStyle w:val="Header"/>
      <w:rPr>
        <w:noProof/>
        <w:lang w:val="en-IE" w:eastAsia="en-IE"/>
      </w:rPr>
    </w:pPr>
    <w:r>
      <w:rPr>
        <w:noProof/>
        <w:lang w:val="en-IE" w:eastAsia="en-IE"/>
      </w:rPr>
      <w:drawing>
        <wp:anchor distT="0" distB="0" distL="114300" distR="114300" simplePos="0" relativeHeight="251663360" behindDoc="0" locked="0" layoutInCell="1" allowOverlap="1" wp14:anchorId="7E80B362" wp14:editId="7C63E3D0">
          <wp:simplePos x="0" y="0"/>
          <wp:positionH relativeFrom="column">
            <wp:posOffset>4156710</wp:posOffset>
          </wp:positionH>
          <wp:positionV relativeFrom="paragraph">
            <wp:posOffset>70651</wp:posOffset>
          </wp:positionV>
          <wp:extent cx="1948059" cy="80243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Build_Equip.png"/>
                  <pic:cNvPicPr/>
                </pic:nvPicPr>
                <pic:blipFill>
                  <a:blip r:embed="rId1">
                    <a:extLst>
                      <a:ext uri="{28A0092B-C50C-407E-A947-70E740481C1C}">
                        <a14:useLocalDpi xmlns:a14="http://schemas.microsoft.com/office/drawing/2010/main" val="0"/>
                      </a:ext>
                    </a:extLst>
                  </a:blip>
                  <a:stretch>
                    <a:fillRect/>
                  </a:stretch>
                </pic:blipFill>
                <pic:spPr>
                  <a:xfrm>
                    <a:off x="0" y="0"/>
                    <a:ext cx="1965650" cy="809685"/>
                  </a:xfrm>
                  <a:prstGeom prst="rect">
                    <a:avLst/>
                  </a:prstGeom>
                </pic:spPr>
              </pic:pic>
            </a:graphicData>
          </a:graphic>
          <wp14:sizeRelH relativeFrom="margin">
            <wp14:pctWidth>0</wp14:pctWidth>
          </wp14:sizeRelH>
          <wp14:sizeRelV relativeFrom="margin">
            <wp14:pctHeight>0</wp14:pctHeight>
          </wp14:sizeRelV>
        </wp:anchor>
      </w:drawing>
    </w:r>
  </w:p>
  <w:p w14:paraId="32825A23" w14:textId="77777777" w:rsidR="008E0466" w:rsidRDefault="008E0466" w:rsidP="008E0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98D3" w14:textId="77777777" w:rsidR="00D43992" w:rsidRDefault="00D43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834"/>
    <w:multiLevelType w:val="hybridMultilevel"/>
    <w:tmpl w:val="FB44F8D4"/>
    <w:lvl w:ilvl="0" w:tplc="2A7C3594">
      <w:start w:val="1"/>
      <w:numFmt w:val="decimal"/>
      <w:lvlText w:val="%1."/>
      <w:lvlJc w:val="left"/>
      <w:pPr>
        <w:tabs>
          <w:tab w:val="num" w:pos="1200"/>
        </w:tabs>
        <w:ind w:left="1200" w:hanging="480"/>
      </w:pPr>
      <w:rPr>
        <w:rFonts w:ascii="Arial Narrow" w:hAnsi="Arial Narrow" w:hint="default"/>
        <w:b w:val="0"/>
        <w:bCs w:val="0"/>
        <w:i w:val="0"/>
        <w:i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E7679F"/>
    <w:multiLevelType w:val="hybridMultilevel"/>
    <w:tmpl w:val="373A3ED0"/>
    <w:lvl w:ilvl="0" w:tplc="3D1018E4">
      <w:start w:val="1"/>
      <w:numFmt w:val="decimal"/>
      <w:lvlText w:val="%1."/>
      <w:lvlJc w:val="left"/>
      <w:pPr>
        <w:tabs>
          <w:tab w:val="num" w:pos="240"/>
        </w:tabs>
        <w:ind w:left="240" w:hanging="240"/>
      </w:pPr>
      <w:rPr>
        <w:rFonts w:ascii="Arial Bold" w:hAnsi="Arial Bold" w:hint="default"/>
        <w:b/>
        <w:bCs/>
        <w:i w:val="0"/>
        <w:iCs w:val="0"/>
        <w:caps w:val="0"/>
        <w:strike w:val="0"/>
        <w:dstrike w:val="0"/>
        <w:vanish w:val="0"/>
        <w:color w:val="B02024"/>
        <w:sz w:val="28"/>
        <w:szCs w:val="28"/>
        <w:u w:val="none"/>
        <w:vertAlign w:val="baseli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31AA086D"/>
    <w:multiLevelType w:val="hybridMultilevel"/>
    <w:tmpl w:val="EB4C6DB0"/>
    <w:lvl w:ilvl="0" w:tplc="50C85D82">
      <w:start w:val="1"/>
      <w:numFmt w:val="bullet"/>
      <w:lvlText w:val=""/>
      <w:lvlJc w:val="left"/>
      <w:pPr>
        <w:ind w:left="720" w:hanging="360"/>
      </w:pPr>
      <w:rPr>
        <w:rFonts w:ascii="Symbol" w:hAnsi="Symbol" w:hint="default"/>
        <w:color w:val="808080" w:themeColor="background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D0133E"/>
    <w:multiLevelType w:val="hybridMultilevel"/>
    <w:tmpl w:val="BA8C1298"/>
    <w:lvl w:ilvl="0" w:tplc="50C85D82">
      <w:start w:val="1"/>
      <w:numFmt w:val="bullet"/>
      <w:lvlText w:val=""/>
      <w:lvlJc w:val="left"/>
      <w:pPr>
        <w:ind w:left="720" w:hanging="360"/>
      </w:pPr>
      <w:rPr>
        <w:rFonts w:ascii="Symbol" w:hAnsi="Symbol" w:hint="default"/>
        <w:color w:val="808080" w:themeColor="background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DC47B1"/>
    <w:multiLevelType w:val="hybridMultilevel"/>
    <w:tmpl w:val="A48072EE"/>
    <w:lvl w:ilvl="0" w:tplc="B56A2C0A">
      <w:start w:val="1"/>
      <w:numFmt w:val="decimal"/>
      <w:lvlText w:val="%1."/>
      <w:lvlJc w:val="left"/>
      <w:pPr>
        <w:tabs>
          <w:tab w:val="num" w:pos="1200"/>
        </w:tabs>
        <w:ind w:left="1200" w:hanging="240"/>
      </w:pPr>
      <w:rPr>
        <w:rFonts w:ascii="Arial Bold" w:hAnsi="Arial Bold" w:hint="default"/>
        <w:b/>
        <w:bCs/>
        <w:i w:val="0"/>
        <w:iCs w:val="0"/>
        <w:caps w:val="0"/>
        <w:strike w:val="0"/>
        <w:dstrike w:val="0"/>
        <w:vanish w:val="0"/>
        <w:color w:val="000000" w:themeColor="text1"/>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B659B"/>
    <w:multiLevelType w:val="hybridMultilevel"/>
    <w:tmpl w:val="6396EA54"/>
    <w:lvl w:ilvl="0" w:tplc="9BB4F674">
      <w:start w:val="1"/>
      <w:numFmt w:val="bullet"/>
      <w:lvlText w:val=""/>
      <w:lvlJc w:val="left"/>
      <w:pPr>
        <w:ind w:left="1200" w:hanging="48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6" w15:restartNumberingAfterBreak="0">
    <w:nsid w:val="584B06A0"/>
    <w:multiLevelType w:val="hybridMultilevel"/>
    <w:tmpl w:val="908E436C"/>
    <w:lvl w:ilvl="0" w:tplc="BE426BC2">
      <w:start w:val="1"/>
      <w:numFmt w:val="decimal"/>
      <w:lvlText w:val="%1."/>
      <w:lvlJc w:val="left"/>
      <w:pPr>
        <w:tabs>
          <w:tab w:val="num" w:pos="1200"/>
        </w:tabs>
        <w:ind w:left="1200" w:hanging="480"/>
      </w:pPr>
      <w:rPr>
        <w:rFonts w:ascii="Arial Narrow" w:hAnsi="Arial Narrow" w:hint="default"/>
        <w:b w:val="0"/>
        <w:bCs w:val="0"/>
        <w:i w:val="0"/>
        <w:i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2D053F"/>
    <w:multiLevelType w:val="hybridMultilevel"/>
    <w:tmpl w:val="EA38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D6C37"/>
    <w:multiLevelType w:val="hybridMultilevel"/>
    <w:tmpl w:val="3AEE4D6A"/>
    <w:lvl w:ilvl="0" w:tplc="18090001">
      <w:start w:val="1"/>
      <w:numFmt w:val="bullet"/>
      <w:lvlText w:val=""/>
      <w:lvlJc w:val="left"/>
      <w:pPr>
        <w:ind w:left="720" w:hanging="360"/>
      </w:pPr>
      <w:rPr>
        <w:rFonts w:ascii="Symbol" w:hAnsi="Symbol" w:hint="default"/>
      </w:rPr>
    </w:lvl>
    <w:lvl w:ilvl="1" w:tplc="479EEBBE">
      <w:numFmt w:val="bullet"/>
      <w:lvlText w:val="•"/>
      <w:lvlJc w:val="left"/>
      <w:pPr>
        <w:ind w:left="1440" w:hanging="360"/>
      </w:pPr>
      <w:rPr>
        <w:rFonts w:ascii="Courier" w:eastAsiaTheme="minorEastAsia" w:hAnsi="Courier" w:cs="Courier" w:hint="default"/>
        <w:sz w:val="2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BF256FE"/>
    <w:multiLevelType w:val="hybridMultilevel"/>
    <w:tmpl w:val="9D207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96557484">
    <w:abstractNumId w:val="6"/>
  </w:num>
  <w:num w:numId="2" w16cid:durableId="1772972369">
    <w:abstractNumId w:val="5"/>
  </w:num>
  <w:num w:numId="3" w16cid:durableId="1123040359">
    <w:abstractNumId w:val="1"/>
  </w:num>
  <w:num w:numId="4" w16cid:durableId="1416048725">
    <w:abstractNumId w:val="4"/>
  </w:num>
  <w:num w:numId="5" w16cid:durableId="209272465">
    <w:abstractNumId w:val="5"/>
  </w:num>
  <w:num w:numId="6" w16cid:durableId="1119837310">
    <w:abstractNumId w:val="0"/>
  </w:num>
  <w:num w:numId="7" w16cid:durableId="946961224">
    <w:abstractNumId w:val="5"/>
  </w:num>
  <w:num w:numId="8" w16cid:durableId="2126537516">
    <w:abstractNumId w:val="1"/>
  </w:num>
  <w:num w:numId="9" w16cid:durableId="1655258543">
    <w:abstractNumId w:val="4"/>
  </w:num>
  <w:num w:numId="10" w16cid:durableId="1269387452">
    <w:abstractNumId w:val="6"/>
  </w:num>
  <w:num w:numId="11" w16cid:durableId="1122845956">
    <w:abstractNumId w:val="5"/>
  </w:num>
  <w:num w:numId="12" w16cid:durableId="1162892215">
    <w:abstractNumId w:val="1"/>
  </w:num>
  <w:num w:numId="13" w16cid:durableId="1148592559">
    <w:abstractNumId w:val="4"/>
  </w:num>
  <w:num w:numId="14" w16cid:durableId="1259290032">
    <w:abstractNumId w:val="2"/>
  </w:num>
  <w:num w:numId="15" w16cid:durableId="1851673251">
    <w:abstractNumId w:val="3"/>
  </w:num>
  <w:num w:numId="16" w16cid:durableId="1500805591">
    <w:abstractNumId w:val="7"/>
  </w:num>
  <w:num w:numId="17" w16cid:durableId="1275669328">
    <w:abstractNumId w:val="9"/>
  </w:num>
  <w:num w:numId="18" w16cid:durableId="118423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AA"/>
    <w:rsid w:val="00003D99"/>
    <w:rsid w:val="00004D6F"/>
    <w:rsid w:val="000120CE"/>
    <w:rsid w:val="00043971"/>
    <w:rsid w:val="000700EF"/>
    <w:rsid w:val="00080B3C"/>
    <w:rsid w:val="00095C97"/>
    <w:rsid w:val="000B0FDB"/>
    <w:rsid w:val="00147557"/>
    <w:rsid w:val="001B7255"/>
    <w:rsid w:val="001D0CDB"/>
    <w:rsid w:val="00200931"/>
    <w:rsid w:val="00220EDF"/>
    <w:rsid w:val="002369B6"/>
    <w:rsid w:val="00252416"/>
    <w:rsid w:val="002A4F4C"/>
    <w:rsid w:val="0030062A"/>
    <w:rsid w:val="00310AB1"/>
    <w:rsid w:val="00360A94"/>
    <w:rsid w:val="003970A6"/>
    <w:rsid w:val="00440144"/>
    <w:rsid w:val="00442E44"/>
    <w:rsid w:val="00495B27"/>
    <w:rsid w:val="00593257"/>
    <w:rsid w:val="005A0C42"/>
    <w:rsid w:val="00625E25"/>
    <w:rsid w:val="00646693"/>
    <w:rsid w:val="00676558"/>
    <w:rsid w:val="006856B2"/>
    <w:rsid w:val="006A1495"/>
    <w:rsid w:val="0077774E"/>
    <w:rsid w:val="008A3691"/>
    <w:rsid w:val="008E0466"/>
    <w:rsid w:val="00923499"/>
    <w:rsid w:val="00956B16"/>
    <w:rsid w:val="009C74A2"/>
    <w:rsid w:val="009E66BC"/>
    <w:rsid w:val="009F4725"/>
    <w:rsid w:val="00A643A2"/>
    <w:rsid w:val="00A72352"/>
    <w:rsid w:val="00AD02DF"/>
    <w:rsid w:val="00AD5722"/>
    <w:rsid w:val="00B25E49"/>
    <w:rsid w:val="00C17351"/>
    <w:rsid w:val="00C66029"/>
    <w:rsid w:val="00C919C1"/>
    <w:rsid w:val="00D0088D"/>
    <w:rsid w:val="00D43992"/>
    <w:rsid w:val="00DD0B34"/>
    <w:rsid w:val="00E64E5C"/>
    <w:rsid w:val="00E9162F"/>
    <w:rsid w:val="00F17F79"/>
    <w:rsid w:val="00F67689"/>
    <w:rsid w:val="00F8762A"/>
    <w:rsid w:val="00FE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387B0"/>
  <w14:defaultImageDpi w14:val="330"/>
  <w15:docId w15:val="{A8CB59CB-9C81-4381-BF27-12872ED5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A1495"/>
    <w:pPr>
      <w:suppressAutoHyphens/>
      <w:spacing w:before="80" w:after="120"/>
    </w:pPr>
    <w:rPr>
      <w:rFonts w:ascii="Arial" w:eastAsiaTheme="minorHAnsi" w:hAnsi="Arial"/>
      <w:sz w:val="20"/>
      <w:szCs w:val="18"/>
      <w:lang w:val="en-GB"/>
    </w:rPr>
  </w:style>
  <w:style w:type="paragraph" w:styleId="Heading1">
    <w:name w:val="heading 1"/>
    <w:next w:val="Normal"/>
    <w:link w:val="Heading1Char"/>
    <w:autoRedefine/>
    <w:uiPriority w:val="9"/>
    <w:qFormat/>
    <w:rsid w:val="006A1495"/>
    <w:pPr>
      <w:keepNext/>
      <w:keepLines/>
      <w:spacing w:before="240" w:after="60" w:line="276" w:lineRule="auto"/>
      <w:outlineLvl w:val="0"/>
    </w:pPr>
    <w:rPr>
      <w:rFonts w:ascii="Arial" w:eastAsiaTheme="majorEastAsia" w:hAnsi="Arial" w:cstheme="majorBidi"/>
      <w:b/>
      <w:bCs/>
      <w:color w:val="E36C0A"/>
      <w:sz w:val="36"/>
      <w:szCs w:val="28"/>
      <w:lang w:val="en-GB"/>
    </w:rPr>
  </w:style>
  <w:style w:type="paragraph" w:styleId="Heading2">
    <w:name w:val="heading 2"/>
    <w:basedOn w:val="Normal"/>
    <w:next w:val="Normal"/>
    <w:link w:val="Heading2Char"/>
    <w:autoRedefine/>
    <w:qFormat/>
    <w:rsid w:val="006A1495"/>
    <w:pPr>
      <w:keepNext/>
      <w:keepLines/>
      <w:suppressAutoHyphens w:val="0"/>
      <w:spacing w:before="0" w:after="0"/>
      <w:outlineLvl w:val="1"/>
    </w:pPr>
    <w:rPr>
      <w:rFonts w:eastAsiaTheme="majorEastAsia" w:cstheme="majorBidi"/>
      <w:b/>
      <w:bCs/>
      <w:color w:val="D85B21"/>
      <w:sz w:val="28"/>
      <w:szCs w:val="26"/>
      <w:lang w:val="en-US"/>
    </w:rPr>
  </w:style>
  <w:style w:type="paragraph" w:styleId="Heading3">
    <w:name w:val="heading 3"/>
    <w:next w:val="Normal"/>
    <w:link w:val="Heading3Char"/>
    <w:autoRedefine/>
    <w:uiPriority w:val="9"/>
    <w:unhideWhenUsed/>
    <w:qFormat/>
    <w:rsid w:val="006A1495"/>
    <w:pPr>
      <w:keepNext/>
      <w:keepLines/>
      <w:spacing w:line="276" w:lineRule="auto"/>
      <w:outlineLvl w:val="2"/>
    </w:pPr>
    <w:rPr>
      <w:rFonts w:ascii="Arial" w:eastAsiaTheme="majorEastAsia" w:hAnsi="Arial" w:cstheme="majorBidi"/>
      <w:b/>
      <w:bCs/>
      <w:caps/>
      <w:color w:val="333333"/>
      <w:lang w:val="en-GB"/>
    </w:rPr>
  </w:style>
  <w:style w:type="paragraph" w:styleId="Heading4">
    <w:name w:val="heading 4"/>
    <w:basedOn w:val="Normal"/>
    <w:next w:val="Normal"/>
    <w:link w:val="Heading4Char"/>
    <w:uiPriority w:val="9"/>
    <w:unhideWhenUsed/>
    <w:qFormat/>
    <w:rsid w:val="002369B6"/>
    <w:pPr>
      <w:outlineLvl w:val="3"/>
    </w:pPr>
    <w:rPr>
      <w:b/>
      <w:color w:val="000000" w:themeColor="text1"/>
    </w:rPr>
  </w:style>
  <w:style w:type="paragraph" w:styleId="Heading5">
    <w:name w:val="heading 5"/>
    <w:basedOn w:val="Normal"/>
    <w:next w:val="Normal"/>
    <w:link w:val="Heading5Char"/>
    <w:autoRedefine/>
    <w:uiPriority w:val="9"/>
    <w:unhideWhenUsed/>
    <w:qFormat/>
    <w:rsid w:val="002369B6"/>
    <w:pPr>
      <w:keepNext/>
      <w:keepLines/>
      <w:spacing w:after="20"/>
      <w:outlineLvl w:val="4"/>
    </w:pPr>
    <w:rPr>
      <w:rFonts w:eastAsiaTheme="majorEastAsia" w:cstheme="majorBidi"/>
      <w:color w:val="808080" w:themeColor="background1" w:themeShade="80"/>
    </w:rPr>
  </w:style>
  <w:style w:type="paragraph" w:styleId="Heading6">
    <w:name w:val="heading 6"/>
    <w:basedOn w:val="Normal"/>
    <w:next w:val="Normal"/>
    <w:link w:val="Heading6Char"/>
    <w:rsid w:val="00F17F79"/>
    <w:pPr>
      <w:keepNext/>
      <w:suppressAutoHyphens w:val="0"/>
      <w:spacing w:before="0" w:after="0"/>
      <w:jc w:val="center"/>
      <w:outlineLvl w:val="5"/>
    </w:pPr>
    <w:rPr>
      <w:rFonts w:asciiTheme="minorHAnsi" w:eastAsiaTheme="minorEastAsia" w:hAnsiTheme="minorHAnsi"/>
      <w:snapToGrid w:val="0"/>
      <w:color w:val="000000"/>
      <w:sz w:val="24"/>
      <w:szCs w:val="24"/>
      <w:lang w:val="en-US"/>
    </w:rPr>
  </w:style>
  <w:style w:type="paragraph" w:styleId="Heading7">
    <w:name w:val="heading 7"/>
    <w:basedOn w:val="Normal"/>
    <w:next w:val="Normal"/>
    <w:link w:val="Heading7Char"/>
    <w:rsid w:val="00F17F79"/>
    <w:pPr>
      <w:keepNext/>
      <w:suppressAutoHyphens w:val="0"/>
      <w:spacing w:before="0" w:after="0"/>
      <w:jc w:val="center"/>
      <w:outlineLvl w:val="6"/>
    </w:pPr>
    <w:rPr>
      <w:rFonts w:eastAsiaTheme="minorEastAsia"/>
      <w:sz w:val="24"/>
      <w:szCs w:val="24"/>
      <w:lang w:val="en-US"/>
    </w:rPr>
  </w:style>
  <w:style w:type="paragraph" w:styleId="Heading8">
    <w:name w:val="heading 8"/>
    <w:basedOn w:val="Normal"/>
    <w:next w:val="Normal"/>
    <w:link w:val="Heading8Char"/>
    <w:rsid w:val="00F17F79"/>
    <w:pPr>
      <w:keepNext/>
      <w:suppressAutoHyphens w:val="0"/>
      <w:spacing w:before="0" w:after="0"/>
      <w:outlineLvl w:val="7"/>
    </w:pPr>
    <w:rPr>
      <w:rFonts w:eastAsiaTheme="minorEastAsia"/>
      <w:b/>
      <w:sz w:val="24"/>
      <w:szCs w:val="24"/>
      <w:lang w:val="en-US"/>
    </w:rPr>
  </w:style>
  <w:style w:type="paragraph" w:styleId="Heading9">
    <w:name w:val="heading 9"/>
    <w:basedOn w:val="Normal"/>
    <w:next w:val="Normal"/>
    <w:link w:val="Heading9Char"/>
    <w:rsid w:val="00F17F79"/>
    <w:pPr>
      <w:keepNext/>
      <w:suppressAutoHyphens w:val="0"/>
      <w:spacing w:before="0" w:after="0"/>
      <w:outlineLvl w:val="8"/>
    </w:pPr>
    <w:rPr>
      <w:rFonts w:asciiTheme="minorHAnsi" w:eastAsiaTheme="minorEastAsia" w:hAnsiTheme="minorHAnsi"/>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495"/>
    <w:rPr>
      <w:rFonts w:ascii="Arial" w:eastAsiaTheme="majorEastAsia" w:hAnsi="Arial" w:cstheme="majorBidi"/>
      <w:b/>
      <w:bCs/>
      <w:caps/>
      <w:color w:val="333333"/>
      <w:lang w:val="en-GB"/>
    </w:rPr>
  </w:style>
  <w:style w:type="character" w:customStyle="1" w:styleId="Heading1Char">
    <w:name w:val="Heading 1 Char"/>
    <w:basedOn w:val="DefaultParagraphFont"/>
    <w:link w:val="Heading1"/>
    <w:uiPriority w:val="9"/>
    <w:rsid w:val="006A1495"/>
    <w:rPr>
      <w:rFonts w:ascii="Arial" w:eastAsiaTheme="majorEastAsia" w:hAnsi="Arial" w:cstheme="majorBidi"/>
      <w:b/>
      <w:bCs/>
      <w:color w:val="E36C0A"/>
      <w:sz w:val="36"/>
      <w:szCs w:val="28"/>
      <w:lang w:val="en-GB"/>
    </w:rPr>
  </w:style>
  <w:style w:type="character" w:customStyle="1" w:styleId="Heading2Char">
    <w:name w:val="Heading 2 Char"/>
    <w:basedOn w:val="DefaultParagraphFont"/>
    <w:link w:val="Heading2"/>
    <w:rsid w:val="006A1495"/>
    <w:rPr>
      <w:rFonts w:ascii="Arial" w:eastAsiaTheme="majorEastAsia" w:hAnsi="Arial" w:cstheme="majorBidi"/>
      <w:b/>
      <w:bCs/>
      <w:color w:val="D85B21"/>
      <w:sz w:val="28"/>
      <w:szCs w:val="26"/>
    </w:rPr>
  </w:style>
  <w:style w:type="character" w:customStyle="1" w:styleId="Heading4Char">
    <w:name w:val="Heading 4 Char"/>
    <w:basedOn w:val="DefaultParagraphFont"/>
    <w:link w:val="Heading4"/>
    <w:uiPriority w:val="9"/>
    <w:rsid w:val="002369B6"/>
    <w:rPr>
      <w:rFonts w:ascii="Arial" w:eastAsiaTheme="minorHAnsi" w:hAnsi="Arial"/>
      <w:b/>
      <w:color w:val="000000" w:themeColor="text1"/>
      <w:sz w:val="18"/>
      <w:szCs w:val="18"/>
      <w:lang w:val="en-GB"/>
    </w:rPr>
  </w:style>
  <w:style w:type="character" w:customStyle="1" w:styleId="Heading5Char">
    <w:name w:val="Heading 5 Char"/>
    <w:basedOn w:val="DefaultParagraphFont"/>
    <w:link w:val="Heading5"/>
    <w:uiPriority w:val="9"/>
    <w:rsid w:val="002369B6"/>
    <w:rPr>
      <w:rFonts w:ascii="Arial" w:eastAsiaTheme="majorEastAsia" w:hAnsi="Arial" w:cstheme="majorBidi"/>
      <w:color w:val="808080" w:themeColor="background1" w:themeShade="80"/>
      <w:sz w:val="18"/>
      <w:szCs w:val="18"/>
      <w:lang w:val="en-GB"/>
    </w:rPr>
  </w:style>
  <w:style w:type="character" w:customStyle="1" w:styleId="Heading6Char">
    <w:name w:val="Heading 6 Char"/>
    <w:basedOn w:val="DefaultParagraphFont"/>
    <w:link w:val="Heading6"/>
    <w:rsid w:val="00F17F79"/>
    <w:rPr>
      <w:snapToGrid w:val="0"/>
      <w:color w:val="000000"/>
    </w:rPr>
  </w:style>
  <w:style w:type="character" w:customStyle="1" w:styleId="Heading7Char">
    <w:name w:val="Heading 7 Char"/>
    <w:basedOn w:val="DefaultParagraphFont"/>
    <w:link w:val="Heading7"/>
    <w:rsid w:val="00F17F79"/>
    <w:rPr>
      <w:rFonts w:ascii="Arial" w:hAnsi="Arial"/>
    </w:rPr>
  </w:style>
  <w:style w:type="character" w:customStyle="1" w:styleId="Heading8Char">
    <w:name w:val="Heading 8 Char"/>
    <w:basedOn w:val="DefaultParagraphFont"/>
    <w:link w:val="Heading8"/>
    <w:rsid w:val="00F17F79"/>
    <w:rPr>
      <w:rFonts w:ascii="Arial" w:hAnsi="Arial"/>
      <w:b/>
    </w:rPr>
  </w:style>
  <w:style w:type="character" w:customStyle="1" w:styleId="Heading9Char">
    <w:name w:val="Heading 9 Char"/>
    <w:basedOn w:val="DefaultParagraphFont"/>
    <w:link w:val="Heading9"/>
    <w:rsid w:val="00F17F79"/>
    <w:rPr>
      <w:b/>
      <w:sz w:val="22"/>
    </w:rPr>
  </w:style>
  <w:style w:type="paragraph" w:styleId="Header">
    <w:name w:val="header"/>
    <w:basedOn w:val="Normal"/>
    <w:link w:val="HeaderChar"/>
    <w:uiPriority w:val="99"/>
    <w:unhideWhenUsed/>
    <w:rsid w:val="008E0466"/>
    <w:pPr>
      <w:tabs>
        <w:tab w:val="center" w:pos="4320"/>
        <w:tab w:val="right" w:pos="8640"/>
      </w:tabs>
      <w:spacing w:before="0" w:after="0"/>
    </w:pPr>
  </w:style>
  <w:style w:type="character" w:customStyle="1" w:styleId="HeaderChar">
    <w:name w:val="Header Char"/>
    <w:basedOn w:val="DefaultParagraphFont"/>
    <w:link w:val="Header"/>
    <w:uiPriority w:val="99"/>
    <w:rsid w:val="008E0466"/>
    <w:rPr>
      <w:rFonts w:ascii="Arial Narrow" w:eastAsiaTheme="minorHAnsi" w:hAnsi="Arial Narrow"/>
      <w:sz w:val="18"/>
      <w:szCs w:val="18"/>
      <w:lang w:val="en-GB"/>
    </w:rPr>
  </w:style>
  <w:style w:type="paragraph" w:styleId="Footer">
    <w:name w:val="footer"/>
    <w:basedOn w:val="Normal"/>
    <w:link w:val="FooterChar"/>
    <w:unhideWhenUsed/>
    <w:rsid w:val="008E0466"/>
    <w:pPr>
      <w:tabs>
        <w:tab w:val="center" w:pos="4320"/>
        <w:tab w:val="right" w:pos="8640"/>
      </w:tabs>
      <w:spacing w:before="0" w:after="0"/>
    </w:pPr>
  </w:style>
  <w:style w:type="character" w:customStyle="1" w:styleId="FooterChar">
    <w:name w:val="Footer Char"/>
    <w:basedOn w:val="DefaultParagraphFont"/>
    <w:link w:val="Footer"/>
    <w:rsid w:val="008E0466"/>
    <w:rPr>
      <w:rFonts w:ascii="Arial Narrow" w:eastAsiaTheme="minorHAnsi" w:hAnsi="Arial Narrow"/>
      <w:sz w:val="18"/>
      <w:szCs w:val="18"/>
      <w:lang w:val="en-GB"/>
    </w:rPr>
  </w:style>
  <w:style w:type="paragraph" w:styleId="BalloonText">
    <w:name w:val="Balloon Text"/>
    <w:basedOn w:val="Normal"/>
    <w:link w:val="BalloonTextChar"/>
    <w:uiPriority w:val="99"/>
    <w:semiHidden/>
    <w:unhideWhenUsed/>
    <w:rsid w:val="008E0466"/>
    <w:pPr>
      <w:spacing w:before="0" w:after="0"/>
    </w:pPr>
    <w:rPr>
      <w:rFonts w:ascii="Lucida Grande" w:hAnsi="Lucida Grande" w:cs="Lucida Grande"/>
    </w:rPr>
  </w:style>
  <w:style w:type="character" w:customStyle="1" w:styleId="BalloonTextChar">
    <w:name w:val="Balloon Text Char"/>
    <w:basedOn w:val="DefaultParagraphFont"/>
    <w:link w:val="BalloonText"/>
    <w:uiPriority w:val="99"/>
    <w:semiHidden/>
    <w:rsid w:val="008E0466"/>
    <w:rPr>
      <w:rFonts w:ascii="Lucida Grande" w:eastAsiaTheme="minorHAnsi" w:hAnsi="Lucida Grande" w:cs="Lucida Grande"/>
      <w:sz w:val="18"/>
      <w:szCs w:val="18"/>
      <w:lang w:val="en-GB"/>
    </w:rPr>
  </w:style>
  <w:style w:type="paragraph" w:styleId="ListParagraph">
    <w:name w:val="List Paragraph"/>
    <w:basedOn w:val="Normal"/>
    <w:uiPriority w:val="34"/>
    <w:qFormat/>
    <w:rsid w:val="00095C97"/>
    <w:pPr>
      <w:contextualSpacing/>
    </w:pPr>
  </w:style>
  <w:style w:type="paragraph" w:styleId="Revision">
    <w:name w:val="Revision"/>
    <w:hidden/>
    <w:uiPriority w:val="99"/>
    <w:semiHidden/>
    <w:rsid w:val="00A72352"/>
    <w:rPr>
      <w:rFonts w:ascii="Arial" w:eastAsiaTheme="minorHAnsi" w:hAnsi="Arial"/>
      <w:sz w:val="20"/>
      <w:szCs w:val="18"/>
      <w:lang w:val="en-GB"/>
    </w:rPr>
  </w:style>
  <w:style w:type="paragraph" w:styleId="FootnoteText">
    <w:name w:val="footnote text"/>
    <w:basedOn w:val="Normal"/>
    <w:link w:val="FootnoteTextChar"/>
    <w:uiPriority w:val="99"/>
    <w:semiHidden/>
    <w:unhideWhenUsed/>
    <w:rsid w:val="00A72352"/>
    <w:pPr>
      <w:spacing w:before="0" w:after="0"/>
    </w:pPr>
    <w:rPr>
      <w:szCs w:val="20"/>
      <w:lang w:val="en-IE"/>
    </w:rPr>
  </w:style>
  <w:style w:type="character" w:customStyle="1" w:styleId="FootnoteTextChar">
    <w:name w:val="Footnote Text Char"/>
    <w:basedOn w:val="DefaultParagraphFont"/>
    <w:link w:val="FootnoteText"/>
    <w:uiPriority w:val="99"/>
    <w:semiHidden/>
    <w:rsid w:val="00A72352"/>
    <w:rPr>
      <w:rFonts w:ascii="Arial" w:eastAsiaTheme="minorHAnsi" w:hAnsi="Arial"/>
      <w:sz w:val="20"/>
      <w:szCs w:val="20"/>
      <w:lang w:val="en-IE"/>
    </w:rPr>
  </w:style>
  <w:style w:type="character" w:styleId="FootnoteReference">
    <w:name w:val="footnote reference"/>
    <w:basedOn w:val="DefaultParagraphFont"/>
    <w:uiPriority w:val="99"/>
    <w:semiHidden/>
    <w:unhideWhenUsed/>
    <w:rsid w:val="00A72352"/>
    <w:rPr>
      <w:vertAlign w:val="superscript"/>
    </w:rPr>
  </w:style>
  <w:style w:type="character" w:styleId="CommentReference">
    <w:name w:val="annotation reference"/>
    <w:basedOn w:val="DefaultParagraphFont"/>
    <w:semiHidden/>
    <w:unhideWhenUsed/>
    <w:rsid w:val="00A72352"/>
    <w:rPr>
      <w:sz w:val="16"/>
      <w:szCs w:val="16"/>
    </w:rPr>
  </w:style>
  <w:style w:type="paragraph" w:styleId="CommentText">
    <w:name w:val="annotation text"/>
    <w:basedOn w:val="Normal"/>
    <w:link w:val="CommentTextChar"/>
    <w:unhideWhenUsed/>
    <w:rsid w:val="00A72352"/>
    <w:rPr>
      <w:szCs w:val="20"/>
    </w:rPr>
  </w:style>
  <w:style w:type="character" w:customStyle="1" w:styleId="CommentTextChar">
    <w:name w:val="Comment Text Char"/>
    <w:basedOn w:val="DefaultParagraphFont"/>
    <w:link w:val="CommentText"/>
    <w:rsid w:val="00A72352"/>
    <w:rPr>
      <w:rFonts w:ascii="Arial" w:eastAsiaTheme="minorHAnsi" w:hAnsi="Arial"/>
      <w:sz w:val="20"/>
      <w:szCs w:val="20"/>
      <w:lang w:val="en-GB"/>
    </w:rPr>
  </w:style>
  <w:style w:type="paragraph" w:styleId="CommentSubject">
    <w:name w:val="annotation subject"/>
    <w:basedOn w:val="CommentText"/>
    <w:next w:val="CommentText"/>
    <w:link w:val="CommentSubjectChar"/>
    <w:uiPriority w:val="99"/>
    <w:semiHidden/>
    <w:unhideWhenUsed/>
    <w:rsid w:val="00A72352"/>
    <w:rPr>
      <w:b/>
      <w:bCs/>
    </w:rPr>
  </w:style>
  <w:style w:type="character" w:customStyle="1" w:styleId="CommentSubjectChar">
    <w:name w:val="Comment Subject Char"/>
    <w:basedOn w:val="CommentTextChar"/>
    <w:link w:val="CommentSubject"/>
    <w:uiPriority w:val="99"/>
    <w:semiHidden/>
    <w:rsid w:val="00A72352"/>
    <w:rPr>
      <w:rFonts w:ascii="Arial" w:eastAsiaTheme="minorHAnsi"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 L i v e ! 6 3 8 6 9 1 4 9 . 2 < / d o c u m e n t i d >  
     < s e n d e r i d > S M X P < / s e n d e r i d >  
     < s e n d e r e m a i l > S I O B H A N . P O W E R @ M C C A N N F I T Z G E R A L D . C O M < / s e n d e r e m a i l >  
     < l a s t m o d i f i e d > 2 0 2 3 - 1 0 - 1 9 T 1 8 : 1 7 : 0 0 . 0 0 0 0 0 0 0 + 0 1 : 0 0 < / l a s t m o d i f i e d >  
     < d a t a b a s e > L i v e < / d a t a b a s e >  
 < / p r o p e r t i e s > 
</file>

<file path=customXml/itemProps1.xml><?xml version="1.0" encoding="utf-8"?>
<ds:datastoreItem xmlns:ds="http://schemas.openxmlformats.org/officeDocument/2006/customXml" ds:itemID="{8EA785BB-8441-4B94-8872-C53649C4F557}">
  <ds:schemaRefs>
    <ds:schemaRef ds:uri="http://schemas.openxmlformats.org/officeDocument/2006/bibliography"/>
  </ds:schemaRefs>
</ds:datastoreItem>
</file>

<file path=customXml/itemProps2.xml><?xml version="1.0" encoding="utf-8"?>
<ds:datastoreItem xmlns:ds="http://schemas.openxmlformats.org/officeDocument/2006/customXml" ds:itemID="{41A2C95C-7585-4A06-89E7-6B8577C35C3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Archimedium</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MacDougall</dc:creator>
  <cp:lastModifiedBy>Cassandra MacDougall</cp:lastModifiedBy>
  <cp:revision>21</cp:revision>
  <cp:lastPrinted>2014-03-10T12:49:00Z</cp:lastPrinted>
  <dcterms:created xsi:type="dcterms:W3CDTF">2023-10-02T17:30:00Z</dcterms:created>
  <dcterms:modified xsi:type="dcterms:W3CDTF">2023-12-05T11:02:00Z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MATTER.CLIENT_ID.CLIENT_ID">
    <vt:lpwstr>305143</vt:lpwstr>
  </property>
  <property fmtid="{D5CDD505-2E9C-101B-9397-08002B2CF9AE}" pid="3" name="DMSLink.MATTER.CLIENT_ID.CLIENT_NAME">
    <vt:lpwstr>National Paediatric Hospital Developmen</vt:lpwstr>
  </property>
  <property fmtid="{D5CDD505-2E9C-101B-9397-08002B2CF9AE}" pid="4" name="DMSLink.MATTER.MATTER_ID">
    <vt:lpwstr>0019</vt:lpwstr>
  </property>
  <property fmtid="{D5CDD505-2E9C-101B-9397-08002B2CF9AE}" pid="5" name="DMSLink.MATTER.MATTER_NAME">
    <vt:lpwstr>Data Protection</vt:lpwstr>
  </property>
  <property fmtid="{D5CDD505-2E9C-101B-9397-08002B2CF9AE}" pid="6" name="DMSLink.DOCNUMBER">
    <vt:lpwstr>63869149</vt:lpwstr>
  </property>
  <property fmtid="{D5CDD505-2E9C-101B-9397-08002B2CF9AE}" pid="7" name="DMSLink.AUTHOR.USER_ID">
    <vt:lpwstr>SMXP</vt:lpwstr>
  </property>
  <property fmtid="{D5CDD505-2E9C-101B-9397-08002B2CF9AE}" pid="8" name="DMSLink.AUTHOR.PHONE">
    <vt:lpwstr>+353 1 611 9173</vt:lpwstr>
  </property>
  <property fmtid="{D5CDD505-2E9C-101B-9397-08002B2CF9AE}" pid="9" name="DMSLink.AUTHOR.FAX">
    <vt:lpwstr>TEMP12345</vt:lpwstr>
  </property>
  <property fmtid="{D5CDD505-2E9C-101B-9397-08002B2CF9AE}" pid="10" name="DMSLink.AUTHOR.EXTENSION">
    <vt:lpwstr>9173</vt:lpwstr>
  </property>
  <property fmtid="{D5CDD505-2E9C-101B-9397-08002B2CF9AE}" pid="11" name="DMSLink.AUTHOR.EMAIL_ADDRESS">
    <vt:lpwstr>siobhan.power@mccannfitzgerald.com</vt:lpwstr>
  </property>
  <property fmtid="{D5CDD505-2E9C-101B-9397-08002B2CF9AE}" pid="12" name="DMSLink.AUTHOR.LOCATION">
    <vt:lpwstr>Dublin</vt:lpwstr>
  </property>
  <property fmtid="{D5CDD505-2E9C-101B-9397-08002B2CF9AE}" pid="13" name="DMSLink.TYPIST.USER_ID">
    <vt:lpwstr>SMXP</vt:lpwstr>
  </property>
  <property fmtid="{D5CDD505-2E9C-101B-9397-08002B2CF9AE}" pid="14" name="DMSLink.DOCUMENTTYPE.TYPE_ID">
    <vt:lpwstr>DOC</vt:lpwstr>
  </property>
  <property fmtid="{D5CDD505-2E9C-101B-9397-08002B2CF9AE}" pid="15" name="DMSLink.REFERENCE">
    <vt:lpwstr>SMXP\63869149.2</vt:lpwstr>
  </property>
  <property fmtid="{D5CDD505-2E9C-101B-9397-08002B2CF9AE}" pid="16" name="DMSLink.VERSION">
    <vt:lpwstr>2</vt:lpwstr>
  </property>
  <property fmtid="{D5CDD505-2E9C-101B-9397-08002B2CF9AE}" pid="17" name="DMSLink.DOCUMENTTYPE.DESCRIPTION">
    <vt:lpwstr>Document</vt:lpwstr>
  </property>
  <property fmtid="{D5CDD505-2E9C-101B-9397-08002B2CF9AE}" pid="18" name="DMSLink.APPLICATION.DESCRIPTION">
    <vt:lpwstr>docx</vt:lpwstr>
  </property>
  <property fmtid="{D5CDD505-2E9C-101B-9397-08002B2CF9AE}" pid="19" name="DMSLink.APPLICATION.APPLICATION">
    <vt:lpwstr>DOCX</vt:lpwstr>
  </property>
  <property fmtid="{D5CDD505-2E9C-101B-9397-08002B2CF9AE}" pid="20" name="DMSLink.LIBRARYNAME">
    <vt:lpwstr>LIVE</vt:lpwstr>
  </property>
  <property fmtid="{D5CDD505-2E9C-101B-9397-08002B2CF9AE}" pid="21" name="DMSLink.DOCNAME">
    <vt:lpwstr>NCH Privacy Statement (ID 136604) - MCF Comments 19 October 2023</vt:lpwstr>
  </property>
  <property fmtid="{D5CDD505-2E9C-101B-9397-08002B2CF9AE}" pid="22" name="DMSLink.AUTHOR.FULL_NAME">
    <vt:lpwstr>Siobhan Power</vt:lpwstr>
  </property>
</Properties>
</file>